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Social</w:t>
      </w:r>
      <w:r>
        <w:t xml:space="preserve"> </w:t>
      </w:r>
      <w:r>
        <w:t xml:space="preserve">Worker</w:t>
      </w:r>
      <w:r>
        <w:t xml:space="preserve"> </w:t>
      </w:r>
      <w:r>
        <w:t xml:space="preserve">in</w:t>
      </w:r>
      <w:r>
        <w:t xml:space="preserve"> </w:t>
      </w:r>
      <w:r>
        <w:t xml:space="preserve">Nigeria</w:t>
      </w:r>
      <w:r>
        <w:t xml:space="preserve"> </w:t>
      </w:r>
      <w:r>
        <w:t xml:space="preserve">Lagos</w:t>
      </w:r>
    </w:p>
    <w:bookmarkStart w:id="27" w:name="X1ce9b98f047bddeb20765f810dc5e8113e3295c"/>
    <w:p>
      <w:pPr>
        <w:pStyle w:val="Heading1"/>
      </w:pPr>
      <w:r>
        <w:t xml:space="preserve">Undergraduate Thesis: The Role and Challenges of a Social Worker in Nigeria Lagos</w:t>
      </w:r>
    </w:p>
    <w:bookmarkStart w:id="20" w:name="abstract"/>
    <w:p>
      <w:pPr>
        <w:pStyle w:val="Heading2"/>
      </w:pPr>
      <w:r>
        <w:t xml:space="preserve">Abstract</w:t>
      </w:r>
    </w:p>
    <w:p>
      <w:pPr>
        <w:pStyle w:val="FirstParagraph"/>
      </w:pPr>
      <w:r>
        <w:t xml:space="preserve">This Undergraduate Thesis explores the critical role of social workers in Nigeria Lagos, emphasizing their contributions to addressing socio-economic disparities, mental health crises, and community development. Through an analysis of current challenges such as limited funding, cultural barriers, and systemic inequality, this document highlights the importance of redefining social work practices to align with Nigeria’s unique sociocultural landscape. The study also proposes strategies for enhancing the effectiveness of social workers in Lagos to foster sustainable community empowerment.</w:t>
      </w:r>
    </w:p>
    <w:bookmarkEnd w:id="20"/>
    <w:bookmarkStart w:id="21" w:name="introduction"/>
    <w:p>
      <w:pPr>
        <w:pStyle w:val="Heading2"/>
      </w:pPr>
      <w:r>
        <w:t xml:space="preserve">Introduction</w:t>
      </w:r>
    </w:p>
    <w:p>
      <w:pPr>
        <w:pStyle w:val="FirstParagraph"/>
      </w:pPr>
      <w:r>
        <w:t xml:space="preserve">In the dynamic and densely populated city of Lagos, Nigeria, the role of a social worker has become increasingly vital. As a hub for economic activity, cultural diversity, and urban migration, Lagos faces complex social challenges that demand specialized interventions. The Undergraduate Thesis examines how social workers navigate these challenges while advocating for marginalized populations. This document is structured to define the scope of social work in Lagos, analyze existing gaps in service delivery, and suggest actionable solutions tailored to Nigeria’s socio-political context.</w:t>
      </w:r>
    </w:p>
    <w:bookmarkEnd w:id="21"/>
    <w:bookmarkStart w:id="22" w:name="X99498127ef0b10b84fc4b8dda36e61f19e99580"/>
    <w:p>
      <w:pPr>
        <w:pStyle w:val="Heading2"/>
      </w:pPr>
      <w:r>
        <w:t xml:space="preserve">The Role of a Social Worker in Nigeria Lagos</w:t>
      </w:r>
    </w:p>
    <w:p>
      <w:pPr>
        <w:pStyle w:val="FirstParagraph"/>
      </w:pPr>
      <w:r>
        <w:t xml:space="preserve">A social worker in Nigeria Lagos operates across multiple domains, including child protection, mental health support, poverty alleviation, and community education. Their work is rooted in the principles of human rights, equity, and dignity. Key responsibilities include:</w:t>
      </w:r>
    </w:p>
    <w:p>
      <w:pPr>
        <w:numPr>
          <w:ilvl w:val="0"/>
          <w:numId w:val="1001"/>
        </w:numPr>
        <w:pStyle w:val="Compact"/>
      </w:pPr>
      <w:r>
        <w:rPr>
          <w:bCs/>
          <w:b/>
        </w:rPr>
        <w:t xml:space="preserve">Counseling Vulnerable Populations:</w:t>
      </w:r>
      <w:r>
        <w:t xml:space="preserve"> </w:t>
      </w:r>
      <w:r>
        <w:t xml:space="preserve">Social workers in Lagos often assist victims of domestic violence, orphaned children, and individuals with mental health disorders.</w:t>
      </w:r>
    </w:p>
    <w:p>
      <w:pPr>
        <w:numPr>
          <w:ilvl w:val="0"/>
          <w:numId w:val="1001"/>
        </w:numPr>
        <w:pStyle w:val="Compact"/>
      </w:pPr>
      <w:r>
        <w:rPr>
          <w:bCs/>
          <w:b/>
        </w:rPr>
        <w:t xml:space="preserve">Promoting Access to Resources:</w:t>
      </w:r>
      <w:r>
        <w:t xml:space="preserve"> </w:t>
      </w:r>
      <w:r>
        <w:t xml:space="preserve">They connect low-income families with government programs such as food subsidies, free healthcare services, and educational scholarships.</w:t>
      </w:r>
    </w:p>
    <w:p>
      <w:pPr>
        <w:numPr>
          <w:ilvl w:val="0"/>
          <w:numId w:val="1001"/>
        </w:numPr>
        <w:pStyle w:val="Compact"/>
      </w:pPr>
      <w:r>
        <w:rPr>
          <w:bCs/>
          <w:b/>
        </w:rPr>
        <w:t xml:space="preserve">Advocacy for Policy Reforms:</w:t>
      </w:r>
      <w:r>
        <w:t xml:space="preserve"> </w:t>
      </w:r>
      <w:r>
        <w:t xml:space="preserve">Social workers collaborate with local authorities to address issues like urban slum conditions, gender-based violence, and youth unemployment.</w:t>
      </w:r>
    </w:p>
    <w:p>
      <w:pPr>
        <w:numPr>
          <w:ilvl w:val="0"/>
          <w:numId w:val="1001"/>
        </w:numPr>
        <w:pStyle w:val="Compact"/>
      </w:pPr>
      <w:r>
        <w:rPr>
          <w:bCs/>
          <w:b/>
        </w:rPr>
        <w:t xml:space="preserve">Cultural Mediation:</w:t>
      </w:r>
      <w:r>
        <w:t xml:space="preserve"> </w:t>
      </w:r>
      <w:r>
        <w:t xml:space="preserve">Given Lagos’s diverse ethnic groups (e.g., Yoruba, Igbo, and Hausa-Fulani), social workers must navigate cultural sensitivities while delivering services.</w:t>
      </w:r>
    </w:p>
    <w:bookmarkEnd w:id="22"/>
    <w:bookmarkStart w:id="23" w:name="Xa48d5b58aa70464df933d57d426da97383cdb34"/>
    <w:p>
      <w:pPr>
        <w:pStyle w:val="Heading2"/>
      </w:pPr>
      <w:r>
        <w:t xml:space="preserve">Challenges Faced by Social Workers in Nigeria Lagos</w:t>
      </w:r>
    </w:p>
    <w:p>
      <w:pPr>
        <w:pStyle w:val="FirstParagraph"/>
      </w:pPr>
      <w:r>
        <w:t xml:space="preserve">Despite their critical role, social workers in Lagos encounter significant obstacles that hinder their effectiveness. These challenges include:</w:t>
      </w:r>
    </w:p>
    <w:p>
      <w:pPr>
        <w:numPr>
          <w:ilvl w:val="0"/>
          <w:numId w:val="1002"/>
        </w:numPr>
        <w:pStyle w:val="Compact"/>
      </w:pPr>
      <w:r>
        <w:rPr>
          <w:bCs/>
          <w:b/>
        </w:rPr>
        <w:t xml:space="preserve">Limited Funding and Resources:</w:t>
      </w:r>
      <w:r>
        <w:t xml:space="preserve"> </w:t>
      </w:r>
      <w:r>
        <w:t xml:space="preserve">Many non-governmental organizations (NGOs) and community-based initiatives lack financial support, limiting the scope of social work programs.</w:t>
      </w:r>
    </w:p>
    <w:p>
      <w:pPr>
        <w:numPr>
          <w:ilvl w:val="0"/>
          <w:numId w:val="1002"/>
        </w:numPr>
        <w:pStyle w:val="Compact"/>
      </w:pPr>
      <w:r>
        <w:rPr>
          <w:bCs/>
          <w:b/>
        </w:rPr>
        <w:t xml:space="preserve">Cultural Stigma:</w:t>
      </w:r>
      <w:r>
        <w:t xml:space="preserve"> </w:t>
      </w:r>
      <w:r>
        <w:t xml:space="preserve">Mental health issues are often stigmatized in Nigerian society, discouraging individuals from seeking help.</w:t>
      </w:r>
    </w:p>
    <w:p>
      <w:pPr>
        <w:numPr>
          <w:ilvl w:val="0"/>
          <w:numId w:val="1002"/>
        </w:numPr>
        <w:pStyle w:val="Compact"/>
      </w:pPr>
      <w:r>
        <w:rPr>
          <w:bCs/>
          <w:b/>
        </w:rPr>
        <w:t xml:space="preserve">Inadequate Legal Frameworks:</w:t>
      </w:r>
      <w:r>
        <w:t xml:space="preserve"> </w:t>
      </w:r>
      <w:r>
        <w:t xml:space="preserve">Weak enforcement of child protection laws and anti-discrimination policies leaves marginalized groups vulnerable.</w:t>
      </w:r>
    </w:p>
    <w:p>
      <w:pPr>
        <w:numPr>
          <w:ilvl w:val="0"/>
          <w:numId w:val="1002"/>
        </w:numPr>
        <w:pStyle w:val="Compact"/>
      </w:pPr>
      <w:r>
        <w:rPr>
          <w:bCs/>
          <w:b/>
        </w:rPr>
        <w:t xml:space="preserve">Crowded Urban Environments:</w:t>
      </w:r>
      <w:r>
        <w:t xml:space="preserve"> </w:t>
      </w:r>
      <w:r>
        <w:t xml:space="preserve">The rapid urbanization of Lagos has led to overcrowding, making it difficult to deliver personalized care and support.</w:t>
      </w:r>
    </w:p>
    <w:bookmarkEnd w:id="23"/>
    <w:bookmarkStart w:id="24" w:name="Xafbc9a9d8ca02c1d9e8bd91d7568534f8e61038"/>
    <w:p>
      <w:pPr>
        <w:pStyle w:val="Heading2"/>
      </w:pPr>
      <w:r>
        <w:t xml:space="preserve">The Importance of Social Work in Nigeria Lagos</w:t>
      </w:r>
    </w:p>
    <w:p>
      <w:pPr>
        <w:pStyle w:val="FirstParagraph"/>
      </w:pPr>
      <w:r>
        <w:t xml:space="preserve">Social workers play a pivotal role in bridging gaps between vulnerable communities and essential services. For example, during the COVID-19 pandemic, social workers in Lagos organized food distribution drives for low-income families, provided mental health hotlines, and educated citizens about public health protocols. Their work has also been instrumental in addressing issues like teenage pregnancy through school-based outreach programs.</w:t>
      </w:r>
    </w:p>
    <w:p>
      <w:pPr>
        <w:pStyle w:val="BodyText"/>
      </w:pPr>
      <w:r>
        <w:t xml:space="preserve">In Nigeria Lagos, social workers are not merely service providers; they are catalysts for systemic change. By engaging with local leaders, educators, and policymakers, they advocate for reforms that prioritize the needs of marginalized groups. This aligns with the United Nations Sustainable Development Goals (SDGs), particularly Goal 10 (Reduced Inequalities) and Goal 3 (Good Health and Well-being).</w:t>
      </w:r>
    </w:p>
    <w:bookmarkEnd w:id="24"/>
    <w:bookmarkStart w:id="25" w:name="X5c20c476bb9a25996ac72abd1b4353aefe90fb2"/>
    <w:p>
      <w:pPr>
        <w:pStyle w:val="Heading2"/>
      </w:pPr>
      <w:r>
        <w:t xml:space="preserve">Strategies for Enhancing Social Work Effectiveness in Nigeria Lagos</w:t>
      </w:r>
    </w:p>
    <w:p>
      <w:pPr>
        <w:pStyle w:val="FirstParagraph"/>
      </w:pPr>
      <w:r>
        <w:t xml:space="preserve">To strengthen the impact of social workers in Lagos, several strategies can be implemented:</w:t>
      </w:r>
    </w:p>
    <w:p>
      <w:pPr>
        <w:numPr>
          <w:ilvl w:val="0"/>
          <w:numId w:val="1003"/>
        </w:numPr>
        <w:pStyle w:val="Compact"/>
      </w:pPr>
      <w:r>
        <w:rPr>
          <w:bCs/>
          <w:b/>
        </w:rPr>
        <w:t xml:space="preserve">Increase Government Funding:</w:t>
      </w:r>
      <w:r>
        <w:t xml:space="preserve"> </w:t>
      </w:r>
      <w:r>
        <w:t xml:space="preserve">The Nigerian government and private donors must invest in social work programs to ensure sustainability.</w:t>
      </w:r>
    </w:p>
    <w:p>
      <w:pPr>
        <w:numPr>
          <w:ilvl w:val="0"/>
          <w:numId w:val="1003"/>
        </w:numPr>
        <w:pStyle w:val="Compact"/>
      </w:pPr>
      <w:r>
        <w:rPr>
          <w:bCs/>
          <w:b/>
        </w:rPr>
        <w:t xml:space="preserve">Cultural Sensitivity Training:</w:t>
      </w:r>
      <w:r>
        <w:t xml:space="preserve"> </w:t>
      </w:r>
      <w:r>
        <w:t xml:space="preserve">Social workers should receive education on Nigeria’s diverse cultures to build trust with clients.</w:t>
      </w:r>
    </w:p>
    <w:p>
      <w:pPr>
        <w:numPr>
          <w:ilvl w:val="0"/>
          <w:numId w:val="1003"/>
        </w:numPr>
        <w:pStyle w:val="Compact"/>
      </w:pPr>
      <w:r>
        <w:rPr>
          <w:bCs/>
          <w:b/>
        </w:rPr>
        <w:t xml:space="preserve">Tech-Driven Solutions:</w:t>
      </w:r>
      <w:r>
        <w:t xml:space="preserve"> </w:t>
      </w:r>
      <w:r>
        <w:t xml:space="preserve">Leveraging mobile apps and online platforms can expand access to mental health services and community resources.</w:t>
      </w:r>
    </w:p>
    <w:p>
      <w:pPr>
        <w:numPr>
          <w:ilvl w:val="0"/>
          <w:numId w:val="1003"/>
        </w:numPr>
        <w:pStyle w:val="Compact"/>
      </w:pPr>
      <w:r>
        <w:rPr>
          <w:bCs/>
          <w:b/>
        </w:rPr>
        <w:t xml:space="preserve">Promote Collaboration:</w:t>
      </w:r>
      <w:r>
        <w:t xml:space="preserve"> </w:t>
      </w:r>
      <w:r>
        <w:t xml:space="preserve">Social workers should partner with schools, hospitals, and religious organizations to maximize outreach efforts.</w:t>
      </w:r>
    </w:p>
    <w:bookmarkEnd w:id="25"/>
    <w:bookmarkStart w:id="26" w:name="conclusion"/>
    <w:p>
      <w:pPr>
        <w:pStyle w:val="Heading2"/>
      </w:pPr>
      <w:r>
        <w:t xml:space="preserve">Conclusion</w:t>
      </w:r>
    </w:p>
    <w:p>
      <w:pPr>
        <w:pStyle w:val="FirstParagraph"/>
      </w:pPr>
      <w:r>
        <w:t xml:space="preserve">In conclusion, the role of a social worker in Nigeria Lagos is indispensable for fostering inclusive growth and addressing societal challenges. This Undergraduate Thesis underscores the need for systemic support, cultural competence, and innovative strategies to empower social workers in their mission. By prioritizing the well-being of Lagos’s most vulnerable populations, social workers can contribute to building a more equitable society in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Social Worker in Nigeria Lagos</dc:title>
  <dc:creator/>
  <dc:language>en</dc:language>
  <cp:keywords/>
  <dcterms:created xsi:type="dcterms:W3CDTF">2026-07-23T08:32:47Z</dcterms:created>
  <dcterms:modified xsi:type="dcterms:W3CDTF">2026-07-23T08:32:47Z</dcterms:modified>
</cp:coreProperties>
</file>

<file path=docProps/custom.xml><?xml version="1.0" encoding="utf-8"?>
<Properties xmlns="http://schemas.openxmlformats.org/officeDocument/2006/custom-properties" xmlns:vt="http://schemas.openxmlformats.org/officeDocument/2006/docPropsVTypes"/>
</file>