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832073c7905a33dfce70b9b2de67cdb317424a6"/>
    <w:p>
      <w:pPr>
        <w:pStyle w:val="Heading1"/>
      </w:pPr>
      <w:r>
        <w:t xml:space="preserve">The Role and Challenges of Social Workers in Sri Lanka Colombo: An Undergraduate Thesis</w:t>
      </w:r>
    </w:p>
    <w:bookmarkStart w:id="20" w:name="abstract"/>
    <w:p>
      <w:pPr>
        <w:pStyle w:val="Heading2"/>
      </w:pPr>
      <w:r>
        <w:t xml:space="preserve">Abstract</w:t>
      </w:r>
    </w:p>
    <w:p>
      <w:pPr>
        <w:pStyle w:val="FirstParagraph"/>
      </w:pPr>
      <w:r>
        <w:t xml:space="preserve">This undergraduate thesis explores the critical role of social workers in addressing socio-economic and cultural challenges within Sri Lanka Colombo. Focusing on urban dynamics, this study highlights the multifaceted responsibilities of social workers in mitigating poverty, inequality, and mental health crises. Through a review of local policies and case studies, it underscores the unique demands placed on professionals operating in Colombo's diverse communities while emphasizing the need for enhanced training and resource allocation. The findings advocate for a deeper integration of social work education with local contexts to ensure effective service delivery in Sri Lanka Colombo.</w:t>
      </w:r>
    </w:p>
    <w:bookmarkEnd w:id="20"/>
    <w:bookmarkStart w:id="21" w:name="introduction"/>
    <w:p>
      <w:pPr>
        <w:pStyle w:val="Heading2"/>
      </w:pPr>
      <w:r>
        <w:t xml:space="preserve">Introduction</w:t>
      </w:r>
    </w:p>
    <w:p>
      <w:pPr>
        <w:pStyle w:val="FirstParagraph"/>
      </w:pPr>
      <w:r>
        <w:t xml:space="preserve">Sri Lanka Colombo, as the nation’s economic and cultural hub, faces complex socio-economic challenges that demand the expertise of social workers. This undergraduate thesis investigates how social workers in Colombo navigate issues such as urban poverty, gender-based violence, and displacement due to natural disasters or migration. The study is relevant to undergraduate programs in social work, as it bridges theoretical knowledge with the practical realities of working in a rapidly urbanizing setting like Sri Lanka Colombo.</w:t>
      </w:r>
    </w:p>
    <w:p>
      <w:pPr>
        <w:pStyle w:val="BodyText"/>
      </w:pPr>
      <w:r>
        <w:t xml:space="preserve">Colombo’s population growth has intensified pressures on housing, healthcare, and education systems, making social workers pivotal in fostering resilience among marginalized communities. This thesis also examines the intersection of cultural norms and modern challenges, such as domestic abuse or mental health stigma, which require culturally sensitive interventions from social workers.</w:t>
      </w:r>
    </w:p>
    <w:bookmarkEnd w:id="21"/>
    <w:bookmarkStart w:id="22" w:name="literature-review"/>
    <w:p>
      <w:pPr>
        <w:pStyle w:val="Heading2"/>
      </w:pPr>
      <w:r>
        <w:t xml:space="preserve">Literature Review</w:t>
      </w:r>
    </w:p>
    <w:p>
      <w:pPr>
        <w:pStyle w:val="FirstParagraph"/>
      </w:pPr>
      <w:r>
        <w:t xml:space="preserve">Existing research on social work in Sri Lanka underscores the profession’s evolution from colonial-era charitable efforts to a more structured discipline emphasizing human rights and empowerment. Studies by local institutions like the University of Colombo highlight that social workers in urban centers like Colombo often engage with vulnerable groups, including street children, domestic workers, and victims of trafficking.</w:t>
      </w:r>
    </w:p>
    <w:p>
      <w:pPr>
        <w:pStyle w:val="BodyText"/>
      </w:pPr>
      <w:r>
        <w:t xml:space="preserve">Cultural factors play a significant role in shaping the work of social workers in Sri Lanka Colombo. For instance, traditional gender roles can hinder women’s access to education or employment opportunities. Social workers must therefore balance advocacy with respect for local customs. International frameworks such as the United Nations Sustainable Development Goals (SDGs) also inform local practices, urging social workers to prioritize equity and inclusion.</w:t>
      </w:r>
    </w:p>
    <w:bookmarkEnd w:id="22"/>
    <w:bookmarkStart w:id="23" w:name="methodology"/>
    <w:p>
      <w:pPr>
        <w:pStyle w:val="Heading2"/>
      </w:pPr>
      <w:r>
        <w:t xml:space="preserve">Methodology</w:t>
      </w:r>
    </w:p>
    <w:p>
      <w:pPr>
        <w:pStyle w:val="FirstParagraph"/>
      </w:pPr>
      <w:r>
        <w:t xml:space="preserve">This thesis adopts a qualitative approach, utilizing secondary data from government reports, academic journals, and interviews with practicing social workers in Sri Lanka Colombo. The analysis focuses on case studies of community-based projects addressing homelessness, youth development, and mental health awareness. These examples illustrate the adaptive strategies employed by social workers to meet the demands of Colombo’s dynamic environment.</w:t>
      </w:r>
    </w:p>
    <w:bookmarkEnd w:id="23"/>
    <w:bookmarkStart w:id="24" w:name="X78778bcd22c8ba57cde87c86e9dc5f730f72189"/>
    <w:p>
      <w:pPr>
        <w:pStyle w:val="Heading2"/>
      </w:pPr>
      <w:r>
        <w:t xml:space="preserve">Key Challenges for Social Workers in Sri Lanka Colombo</w:t>
      </w:r>
    </w:p>
    <w:p>
      <w:pPr>
        <w:pStyle w:val="FirstParagraph"/>
      </w:pPr>
      <w:r>
        <w:t xml:space="preserve">1. **Resource Limitations**: Social workers in Sri Lanka Colombo often operate with minimal funding and outdated tools, limiting their capacity to provide long-term support. For example, NGOs serving street children may lack infrastructure for educational programs or mental health counseling.</w:t>
      </w:r>
    </w:p>
    <w:p>
      <w:pPr>
        <w:pStyle w:val="BodyText"/>
      </w:pPr>
      <w:r>
        <w:t xml:space="preserve">2. **Urbanization Pressures**: Rapid urbanization has led to overcrowding and informal settlements, increasing the prevalence of issues like unemployment and crime. Social workers must address these systemic problems while navigating bureaucratic hurdles in Colombo’s administrative systems.</w:t>
      </w:r>
    </w:p>
    <w:p>
      <w:pPr>
        <w:pStyle w:val="BodyText"/>
      </w:pPr>
      <w:r>
        <w:t xml:space="preserve">3. **Cultural Sensitivity**: The diversity of Colombo’s population—comprising Sinhalese, Tamil, Muslim, and migrant communities—requires social workers to be adept at cross-cultural communication. Misunderstandings can hinder trust-building with clients or communities.</w:t>
      </w:r>
    </w:p>
    <w:p>
      <w:pPr>
        <w:pStyle w:val="BodyText"/>
      </w:pPr>
      <w:r>
        <w:t xml:space="preserve">4. **Training Gaps**: Undergraduate programs in Sri Lanka often emphasize theory over practical skills specific to Colombo’s context. This gap may leave new graduates unprepared for the complexities of urban social work, such as coordinating with local authorities or managing trauma cases.</w:t>
      </w:r>
    </w:p>
    <w:bookmarkEnd w:id="24"/>
    <w:bookmarkStart w:id="25" w:name="X285f4f5ea25390441a7812cc4a15efd9f5b2c65"/>
    <w:p>
      <w:pPr>
        <w:pStyle w:val="Heading2"/>
      </w:pPr>
      <w:r>
        <w:t xml:space="preserve">Case Study: Social Workers and Mental Health in Colombo</w:t>
      </w:r>
    </w:p>
    <w:p>
      <w:pPr>
        <w:pStyle w:val="FirstParagraph"/>
      </w:pPr>
      <w:r>
        <w:t xml:space="preserve">A notable example is the work of social workers at a mental health NGO in Colombo, which provides free counseling services to individuals affected by domestic abuse and post-conflict trauma. Despite limited resources, these professionals use community outreach programs to reduce stigma around mental health. However, challenges such as understaffing and inconsistent government support persist.</w:t>
      </w:r>
    </w:p>
    <w:bookmarkEnd w:id="25"/>
    <w:bookmarkStart w:id="26" w:name="X6b991e830127657557d4449516e7395bf9b7821"/>
    <w:p>
      <w:pPr>
        <w:pStyle w:val="Heading2"/>
      </w:pPr>
      <w:r>
        <w:t xml:space="preserve">Recommendations for Undergraduate Social Work Programs</w:t>
      </w:r>
    </w:p>
    <w:p>
      <w:pPr>
        <w:pStyle w:val="FirstParagraph"/>
      </w:pPr>
      <w:r>
        <w:t xml:space="preserve">To better prepare graduates for roles in Sri Lanka Colombo, this thesis recommends:</w:t>
      </w:r>
    </w:p>
    <w:p>
      <w:pPr>
        <w:numPr>
          <w:ilvl w:val="0"/>
          <w:numId w:val="1001"/>
        </w:numPr>
        <w:pStyle w:val="Compact"/>
      </w:pPr>
      <w:r>
        <w:t xml:space="preserve">Incorporating fieldwork modules focused on urban poverty and cultural diversity.</w:t>
      </w:r>
    </w:p>
    <w:p>
      <w:pPr>
        <w:numPr>
          <w:ilvl w:val="0"/>
          <w:numId w:val="1001"/>
        </w:numPr>
        <w:pStyle w:val="Compact"/>
      </w:pPr>
      <w:r>
        <w:t xml:space="preserve">Partnering with local NGOs to provide internships for students.</w:t>
      </w:r>
    </w:p>
    <w:p>
      <w:pPr>
        <w:numPr>
          <w:ilvl w:val="0"/>
          <w:numId w:val="1001"/>
        </w:numPr>
        <w:pStyle w:val="Compact"/>
      </w:pPr>
      <w:r>
        <w:t xml:space="preserve">Integrating technology training to enhance data collection and advocacy efforts.</w:t>
      </w:r>
    </w:p>
    <w:bookmarkEnd w:id="26"/>
    <w:bookmarkStart w:id="27" w:name="conclusion"/>
    <w:p>
      <w:pPr>
        <w:pStyle w:val="Heading2"/>
      </w:pPr>
      <w:r>
        <w:t xml:space="preserve">Conclusion</w:t>
      </w:r>
    </w:p>
    <w:p>
      <w:pPr>
        <w:pStyle w:val="FirstParagraph"/>
      </w:pPr>
      <w:r>
        <w:t xml:space="preserve">The role of social workers in Sri Lanka Colombo is both vital and complex, requiring adaptability, cultural awareness, and resilience. This undergraduate thesis highlights the profession’s potential to drive social change while identifying systemic barriers that hinder its effectiveness. By aligning academic training with the realities of urban practice in Colombo, future generations of social workers can better address the nation’s pressing challenges.</w:t>
      </w:r>
    </w:p>
    <w:p>
      <w:pPr>
        <w:pStyle w:val="BodyText"/>
      </w:pPr>
      <w:r>
        <w:rPr>
          <w:bCs/>
          <w:b/>
        </w:rPr>
        <w:t xml:space="preserve">Keywords:</w:t>
      </w:r>
      <w:r>
        <w:t xml:space="preserve"> </w:t>
      </w:r>
      <w:r>
        <w:t xml:space="preserve">Social Worker, Sri Lanka Colombo,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Sri Lanka Colombo</dc:title>
  <dc:creator/>
  <dc:language>en</dc:language>
  <cp:keywords/>
  <dcterms:created xsi:type="dcterms:W3CDTF">2026-07-21T04:11:19Z</dcterms:created>
  <dcterms:modified xsi:type="dcterms:W3CDTF">2026-07-21T04:11:19Z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