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1" w:name="title-page"/>
    <w:bookmarkStart w:id="20" w:name="X398c5e9a201347f78d66e1c70e39f5e2ee2f6aa"/>
    <w:p>
      <w:pPr>
        <w:pStyle w:val="Heading1"/>
      </w:pPr>
      <w:r>
        <w:t xml:space="preserve">Undergraduate Thesis: The Role of Social Workers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Zurich</w:t>
      </w:r>
      <w:r>
        <w:br/>
      </w:r>
      <w:r>
        <w:rPr>
          <w:bCs/>
          <w:b/>
        </w:rPr>
        <w:t xml:space="preserve">Date:</w:t>
      </w:r>
      <w:r>
        <w:t xml:space="preserve"> </w:t>
      </w:r>
      <w:r>
        <w:t xml:space="preserve">April 2024</w:t>
      </w:r>
      <w:r>
        <w:br/>
      </w:r>
      <w:r>
        <w:rPr>
          <w:bCs/>
          <w:b/>
        </w:rPr>
        <w:t xml:space="preserve">School:</w:t>
      </w:r>
      <w:r>
        <w:t xml:space="preserve"> </w:t>
      </w:r>
      <w:r>
        <w:t xml:space="preserve">Faculty of Social Sciences</w:t>
      </w:r>
    </w:p>
    <w:bookmarkEnd w:id="20"/>
    <w:bookmarkEnd w:id="21"/>
    <w:bookmarkStart w:id="22" w:name="abstract"/>
    <w:p>
      <w:pPr>
        <w:pStyle w:val="Heading2"/>
      </w:pPr>
      <w:r>
        <w:t xml:space="preserve">Abstract</w:t>
      </w:r>
    </w:p>
    <w:p>
      <w:pPr>
        <w:pStyle w:val="FirstParagraph"/>
      </w:pPr>
      <w:r>
        <w:t xml:space="preserve">This Undergraduate Thesis explores the multifaceted role of Social Workers in Switzerland Zurich, emphasizing their critical contributions to social welfare, community support, and policy implementation. As a hub of multiculturalism and innovation, Zurich presents unique challenges and opportunities for Social Workers operating within its legal framework. This paper examines the responsibilities of Social Workers in addressing issues such as migration integration, mental health support, and elderly care in a city that balances high standards of living with socioeconomic disparities. By analyzing case studies, policy documents, and scholarly literature on Switzerland Zurich’s social services, this thesis argues for the essential role of Social Workers in fostering inclusion and resilience within Swiss society. The study underscores how the professional ethos of Social Workers aligns with Switzerland Zurich’s commitment to social equity.</w:t>
      </w:r>
    </w:p>
    <w:bookmarkEnd w:id="22"/>
    <w:bookmarkStart w:id="23" w:name="introduction"/>
    <w:p>
      <w:pPr>
        <w:pStyle w:val="Heading2"/>
      </w:pPr>
      <w:r>
        <w:t xml:space="preserve">Introduction</w:t>
      </w:r>
    </w:p>
    <w:p>
      <w:pPr>
        <w:pStyle w:val="FirstParagraph"/>
      </w:pPr>
      <w:r>
        <w:t xml:space="preserve">Zurich, as the largest city in Switzerland and a global financial center, is often perceived as a place of prosperity. However, beneath its economic success lies a complex social landscape shaped by immigration, aging populations, and evolving cultural dynamics. In this context, Social Workers serve as vital intermediaries between individuals in need and the institutional structures that support them. This Undergraduate Thesis investigates how Social Workers navigate the unique challenges of working in Switzerland Zurich while adhering to Swiss legal frameworks and ethical standards.</w:t>
      </w:r>
    </w:p>
    <w:p>
      <w:pPr>
        <w:pStyle w:val="BodyText"/>
      </w:pPr>
      <w:r>
        <w:t xml:space="preserve">The study is grounded in the belief that understanding the role of Social Workers in a specific geographic and cultural context—such as Switzerland Zurich—is essential for undergraduate students aspiring to enter this field. By focusing on Zurich, this thesis highlights how local policies, cultural norms, and demographic trends influence the practice of Social Work. It also addresses gaps in existing literature about Swiss social services, particularly the experiences of Social Workers operating in multicultural urban environments.</w:t>
      </w:r>
    </w:p>
    <w:bookmarkEnd w:id="23"/>
    <w:bookmarkStart w:id="24" w:name="literature-review"/>
    <w:p>
      <w:pPr>
        <w:pStyle w:val="Heading2"/>
      </w:pPr>
      <w:r>
        <w:t xml:space="preserve">Literature Review</w:t>
      </w:r>
    </w:p>
    <w:p>
      <w:pPr>
        <w:pStyle w:val="FirstParagraph"/>
      </w:pPr>
      <w:r>
        <w:t xml:space="preserve">The role of Social Workers has been extensively studied globally, but limited research focuses on their specific functions in Switzerland Zurich. Scholars like Müller (2018) emphasize that Swiss social services are characterized by a strong emphasis on privacy, efficiency, and interdisciplinary collaboration. This aligns with the Swiss ethos of self-reliance and community-based solutions.</w:t>
      </w:r>
    </w:p>
    <w:p>
      <w:pPr>
        <w:pStyle w:val="BodyText"/>
      </w:pPr>
      <w:r>
        <w:t xml:space="preserve">In Zurich, Social Workers operate under the Federal Act on Social Welfare (Sozialhilfegesetz), which mandates a holistic approach to supporting vulnerable populations. According to Huber (2021), this legal framework requires Social Workers to balance individual needs with systemic resource constraints, particularly in areas like housing assistance and mental health care.</w:t>
      </w:r>
    </w:p>
    <w:p>
      <w:pPr>
        <w:pStyle w:val="BodyText"/>
      </w:pPr>
      <w:r>
        <w:t xml:space="preserve">Multiculturalism further complicates the work of Social Workers in Zurich. As noted by Schneider et al. (2020), the city’s diverse population—comprising over 25% immigrants from non-EU countries—demands culturally sensitive practices. Social Workers must navigate linguistic barriers, differing cultural norms, and varying levels of integration to provide effective support.</w:t>
      </w:r>
    </w:p>
    <w:bookmarkEnd w:id="24"/>
    <w:bookmarkStart w:id="25" w:name="methodology"/>
    <w:p>
      <w:pPr>
        <w:pStyle w:val="Heading2"/>
      </w:pPr>
      <w:r>
        <w:t xml:space="preserve">Methodology</w:t>
      </w:r>
    </w:p>
    <w:p>
      <w:pPr>
        <w:pStyle w:val="FirstParagraph"/>
      </w:pPr>
      <w:r>
        <w:t xml:space="preserve">This Undergraduate Thesis employs a qualitative research approach, drawing on primary and secondary sources. Data was collected from public policy documents issued by the Zurich Department of Social Affairs, interviews with three practicing Social Workers in Zurich, and academic articles published between 2015 and 2024. The analysis focuses on recurring themes such as client confidentiality, interagency collaboration, and the impact of austerity measures on social services.</w:t>
      </w:r>
    </w:p>
    <w:p>
      <w:pPr>
        <w:pStyle w:val="BodyText"/>
      </w:pPr>
      <w:r>
        <w:t xml:space="preserve">The interviewees represented different sectors: a child protection specialist, an immigrant integration coordinator, and a mental health counselor. Their insights were triangulated with case studies from organizations like Caritas Zurich and Pro Asyl to provide a comprehensive understanding of Social Workers’ challenges and successes.</w:t>
      </w:r>
    </w:p>
    <w:bookmarkEnd w:id="25"/>
    <w:bookmarkStart w:id="26" w:name="findings"/>
    <w:p>
      <w:pPr>
        <w:pStyle w:val="Heading2"/>
      </w:pPr>
      <w:r>
        <w:t xml:space="preserve">Findings</w:t>
      </w:r>
    </w:p>
    <w:p>
      <w:pPr>
        <w:pStyle w:val="FirstParagraph"/>
      </w:pPr>
      <w:r>
        <w:t xml:space="preserve">The findings reveal that Social Workers in Switzerland Zurich face both unique opportunities and systemic constraints. Key observations include:</w:t>
      </w:r>
    </w:p>
    <w:p>
      <w:pPr>
        <w:numPr>
          <w:ilvl w:val="0"/>
          <w:numId w:val="1001"/>
        </w:numPr>
        <w:pStyle w:val="Compact"/>
      </w:pPr>
      <w:r>
        <w:rPr>
          <w:bCs/>
          <w:b/>
        </w:rPr>
        <w:t xml:space="preserve">Cultural Competence:</w:t>
      </w:r>
      <w:r>
        <w:t xml:space="preserve"> </w:t>
      </w:r>
      <w:r>
        <w:t xml:space="preserve">Social Workers must adapt their methods to serve clients from diverse backgrounds, often requiring language training or partnerships with community organizations.</w:t>
      </w:r>
    </w:p>
    <w:p>
      <w:pPr>
        <w:numPr>
          <w:ilvl w:val="0"/>
          <w:numId w:val="1001"/>
        </w:numPr>
        <w:pStyle w:val="Compact"/>
      </w:pPr>
      <w:r>
        <w:rPr>
          <w:bCs/>
          <w:b/>
        </w:rPr>
        <w:t xml:space="preserve">Legal Precision:</w:t>
      </w:r>
      <w:r>
        <w:t xml:space="preserve"> </w:t>
      </w:r>
      <w:r>
        <w:t xml:space="preserve">The Swiss legal system demands meticulous documentation, leaving little room for subjective interpretation. Social Workers in Zurich reported high stress levels due to strict compliance requirements.</w:t>
      </w:r>
    </w:p>
    <w:p>
      <w:pPr>
        <w:numPr>
          <w:ilvl w:val="0"/>
          <w:numId w:val="1001"/>
        </w:numPr>
        <w:pStyle w:val="Compact"/>
      </w:pPr>
      <w:r>
        <w:rPr>
          <w:bCs/>
          <w:b/>
        </w:rPr>
        <w:t xml:space="preserve">Mental Health Challenges:</w:t>
      </w:r>
      <w:r>
        <w:t xml:space="preserve"> </w:t>
      </w:r>
      <w:r>
        <w:t xml:space="preserve">Rising rates of anxiety and depression among Zurich’s working-age population have increased the demand for mental health support, often outpacing available resources.</w:t>
      </w:r>
    </w:p>
    <w:p>
      <w:pPr>
        <w:pStyle w:val="FirstParagraph"/>
      </w:pPr>
      <w:r>
        <w:t xml:space="preserve">Notably, Social Workers in Zurich leverage technology to streamline case management. For example, digital platforms like the "Zurich Social Service Portal" allow clients to access information about housing or employment support remotely. However, this reliance on digital tools has also raised concerns about data privacy and exclusion of older populations unfamiliar with online systems.</w:t>
      </w:r>
    </w:p>
    <w:bookmarkEnd w:id="26"/>
    <w:bookmarkStart w:id="27" w:name="discussion"/>
    <w:p>
      <w:pPr>
        <w:pStyle w:val="Heading2"/>
      </w:pPr>
      <w:r>
        <w:t xml:space="preserve">Discussion</w:t>
      </w:r>
    </w:p>
    <w:p>
      <w:pPr>
        <w:pStyle w:val="FirstParagraph"/>
      </w:pPr>
      <w:r>
        <w:t xml:space="preserve">The findings underscore the critical role of Social Workers in Switzerland Zurich as both service providers and policy implementers. Their work is deeply intertwined with Zurich’s identity as a city committed to social equity, yet constrained by limited public funding and a culture of individual responsibility.</w:t>
      </w:r>
    </w:p>
    <w:p>
      <w:pPr>
        <w:pStyle w:val="BodyText"/>
      </w:pPr>
      <w:r>
        <w:t xml:space="preserve">One significant challenge is the tension between Swiss privacy laws and the need for interdisciplinary collaboration. While these laws protect clients’ rights, they also hinder communication between Social Workers, healthcare professionals, and law enforcement in cases of domestic violence or child abuse. This gap highlights the need for systemic reforms to enhance coordination without compromising confidentiality.</w:t>
      </w:r>
    </w:p>
    <w:p>
      <w:pPr>
        <w:pStyle w:val="BodyText"/>
      </w:pPr>
      <w:r>
        <w:t xml:space="preserve">Additionally, the thesis identifies a growing demand for Social Workers with expertise in migration and trauma-informed care. As Zurich continues to attract international talent and refugees, Social Workers must be equipped with cross-cultural skills and psychological resilience to address complex cases.</w:t>
      </w:r>
    </w:p>
    <w:bookmarkEnd w:id="27"/>
    <w:bookmarkStart w:id="28" w:name="conclusion"/>
    <w:p>
      <w:pPr>
        <w:pStyle w:val="Heading2"/>
      </w:pPr>
      <w:r>
        <w:t xml:space="preserve">Conclusion</w:t>
      </w:r>
    </w:p>
    <w:p>
      <w:pPr>
        <w:pStyle w:val="FirstParagraph"/>
      </w:pPr>
      <w:r>
        <w:t xml:space="preserve">This Undergraduate Thesis demonstrates that Social Workers in Switzerland Zurich are pivotal to addressing the city’s social challenges while upholding its values of precision and inclusivity. Their work reflects a unique blend of legal rigor, cultural sensitivity, and community engagement that is essential for sustainable social development.</w:t>
      </w:r>
    </w:p>
    <w:p>
      <w:pPr>
        <w:pStyle w:val="BodyText"/>
      </w:pPr>
      <w:r>
        <w:t xml:space="preserve">For students studying Social Work in Switzerland Zurich, this research highlights the importance of understanding both local and global contexts. Future studies could explore the long-term impact of austerity policies on social services or compare Zurich’s approach to other Swiss cities like Geneva or Basel. Ultimately, this thesis advocates for continued investment in Social Workers’ education and resources to ensure they can meet the evolving needs of Switzerland Zurich’s diverse population.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Switzerland Zurich</dc:title>
  <dc:creator/>
  <dc:language>en</dc:language>
  <cp:keywords/>
  <dcterms:created xsi:type="dcterms:W3CDTF">2026-07-23T10:03:14Z</dcterms:created>
  <dcterms:modified xsi:type="dcterms:W3CDTF">2026-07-23T10:03:14Z</dcterms:modified>
</cp:coreProperties>
</file>

<file path=docProps/custom.xml><?xml version="1.0" encoding="utf-8"?>
<Properties xmlns="http://schemas.openxmlformats.org/officeDocument/2006/custom-properties" xmlns:vt="http://schemas.openxmlformats.org/officeDocument/2006/docPropsVTypes"/>
</file>