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Social</w:t>
      </w:r>
      <w:r>
        <w:t xml:space="preserve"> </w:t>
      </w:r>
      <w:r>
        <w:t xml:space="preserve">Worker</w:t>
      </w:r>
      <w:r>
        <w:t xml:space="preserve"> </w:t>
      </w:r>
      <w:r>
        <w:t xml:space="preserve">in</w:t>
      </w:r>
      <w:r>
        <w:t xml:space="preserve"> </w:t>
      </w:r>
      <w:r>
        <w:t xml:space="preserve">Uzbekistan</w:t>
      </w:r>
      <w:r>
        <w:t xml:space="preserve"> </w:t>
      </w:r>
      <w:r>
        <w:t xml:space="preserve">Tashkent</w:t>
      </w:r>
    </w:p>
    <w:bookmarkStart w:id="31" w:name="X116dbfea6120c44b9a30a19b03237a4dcd81ee4"/>
    <w:p>
      <w:pPr>
        <w:pStyle w:val="Heading1"/>
      </w:pPr>
      <w:r>
        <w:t xml:space="preserve">Undergraduate Thesis: The Role of a Social Worker in Tashkent, Uzbekistan</w:t>
      </w:r>
    </w:p>
    <w:bookmarkStart w:id="20" w:name="abstract"/>
    <w:p>
      <w:pPr>
        <w:pStyle w:val="Heading2"/>
      </w:pPr>
      <w:r>
        <w:t xml:space="preserve">Abstract</w:t>
      </w:r>
    </w:p>
    <w:p>
      <w:pPr>
        <w:pStyle w:val="FirstParagraph"/>
      </w:pPr>
      <w:r>
        <w:t xml:space="preserve">This undergraduate thesis explores the critical role of social workers in addressing societal challenges within the context of Uzbekistan's capital city, Tashkent. Focusing on the socio-economic and cultural dynamics unique to Tashkent, this study examines how social workers contribute to improving community well-being, supporting vulnerable populations, and aligning with national policies. Through an analysis of existing literature and case studies from Tashkent, the thesis highlights the importance of culturally sensitive practices in social work within Uzbekistan's rapidly evolving urban landscape.</w:t>
      </w:r>
    </w:p>
    <w:bookmarkEnd w:id="20"/>
    <w:bookmarkStart w:id="21" w:name="introduction"/>
    <w:p>
      <w:pPr>
        <w:pStyle w:val="Heading2"/>
      </w:pPr>
      <w:r>
        <w:t xml:space="preserve">1. Introduction</w:t>
      </w:r>
    </w:p>
    <w:p>
      <w:pPr>
        <w:pStyle w:val="FirstParagraph"/>
      </w:pPr>
      <w:r>
        <w:t xml:space="preserve">The field of social work has gained increasing significance in Uzbekistan, particularly in cities like Tashkent, which face complex challenges due to rapid urbanization, poverty, and the lingering effects of post-Soviet structural transformations. As a hub for economic activity and cultural exchange in Central Asia, Tashkent presents both opportunities and challenges for social workers striving to address issues such as inequality, child welfare, mental health disparities, and community resilience. This thesis aims to provide a comprehensive understanding of how social workers in Uzbekistan Tashkent navigate these challenges while adhering to ethical standards and local regulations.</w:t>
      </w:r>
    </w:p>
    <w:bookmarkEnd w:id="21"/>
    <w:bookmarkStart w:id="22" w:name="background-and-context"/>
    <w:p>
      <w:pPr>
        <w:pStyle w:val="Heading2"/>
      </w:pPr>
      <w:r>
        <w:t xml:space="preserve">2. Background and Context</w:t>
      </w:r>
    </w:p>
    <w:p>
      <w:pPr>
        <w:pStyle w:val="FirstParagraph"/>
      </w:pPr>
      <w:r>
        <w:t xml:space="preserve">Tashkent, the capital of Uzbekistan, is a city of over 3 million people with a rich history shaped by centuries of cultural exchange and modernization. The socio-economic disparities in Tashkent reflect broader national trends, with marginalized groups such as internally displaced persons (IDPs), low-income families, and children at risk requiring specialized social support. Social workers in Uzbekistan operate under frameworks influenced by both international standards and the country's unique socio-political context.</w:t>
      </w:r>
    </w:p>
    <w:bookmarkEnd w:id="22"/>
    <w:bookmarkStart w:id="23" w:name="objectives-of-the-study"/>
    <w:p>
      <w:pPr>
        <w:pStyle w:val="Heading2"/>
      </w:pPr>
      <w:r>
        <w:t xml:space="preserve">3. Objectives of the Study</w:t>
      </w:r>
    </w:p>
    <w:p>
      <w:pPr>
        <w:numPr>
          <w:ilvl w:val="0"/>
          <w:numId w:val="1001"/>
        </w:numPr>
        <w:pStyle w:val="Compact"/>
      </w:pPr>
      <w:r>
        <w:t xml:space="preserve">To analyze the role of social workers in Tashkent, Uzbekistan, within contemporary societal structures.</w:t>
      </w:r>
    </w:p>
    <w:p>
      <w:pPr>
        <w:numPr>
          <w:ilvl w:val="0"/>
          <w:numId w:val="1001"/>
        </w:numPr>
        <w:pStyle w:val="Compact"/>
      </w:pPr>
      <w:r>
        <w:t xml:space="preserve">To identify key challenges faced by social workers in addressing urban poverty and marginalization.</w:t>
      </w:r>
    </w:p>
    <w:p>
      <w:pPr>
        <w:numPr>
          <w:ilvl w:val="0"/>
          <w:numId w:val="1001"/>
        </w:numPr>
        <w:pStyle w:val="Compact"/>
      </w:pPr>
      <w:r>
        <w:t xml:space="preserve">To propose strategies for enhancing the effectiveness of social work practices in Uzbekistan Tashkent.</w:t>
      </w:r>
    </w:p>
    <w:bookmarkEnd w:id="23"/>
    <w:bookmarkStart w:id="24" w:name="literature-review"/>
    <w:p>
      <w:pPr>
        <w:pStyle w:val="Heading2"/>
      </w:pPr>
      <w:r>
        <w:t xml:space="preserve">4. Literature Review</w:t>
      </w:r>
    </w:p>
    <w:p>
      <w:pPr>
        <w:pStyle w:val="FirstParagraph"/>
      </w:pPr>
      <w:r>
        <w:t xml:space="preserve">The concept of social work has evolved globally to emphasize advocacy, empowerment, and community development. In Central Asia, including Uzbekistan, the field is still emerging due to historical political and economic constraints. Research by [Author Name] (Year) highlights how social workers in Tashkent often act as intermediaries between government agencies and vulnerable populations. Additionally, studies on post-Soviet countries reveal that social work practices in Uzbekistan must account for traditional cultural values while adopting modern methodologies.</w:t>
      </w:r>
    </w:p>
    <w:bookmarkEnd w:id="24"/>
    <w:bookmarkStart w:id="25" w:name="methodology"/>
    <w:p>
      <w:pPr>
        <w:pStyle w:val="Heading2"/>
      </w:pPr>
      <w:r>
        <w:t xml:space="preserve">5. Methodology</w:t>
      </w:r>
    </w:p>
    <w:p>
      <w:pPr>
        <w:pStyle w:val="FirstParagraph"/>
      </w:pPr>
      <w:r>
        <w:t xml:space="preserve">This thesis employs a qualitative approach, drawing on secondary data from academic journals, government reports, and case studies specific to Tashkent. Information was gathered from publications by the Uzbek Ministry of Labor and Social Protection, international organizations operating in Uzbekistan (such as UNICEF), and interviews with social workers in Tashkent. The analysis focuses on themes such as access to services for marginalized groups, the impact of poverty on mental health, and the role of non-governmental organizations (NGOs) in supporting social work initiatives.</w:t>
      </w:r>
    </w:p>
    <w:bookmarkEnd w:id="25"/>
    <w:bookmarkStart w:id="26" w:name="key-findings"/>
    <w:p>
      <w:pPr>
        <w:pStyle w:val="Heading2"/>
      </w:pPr>
      <w:r>
        <w:t xml:space="preserve">6. Key Findings</w:t>
      </w:r>
    </w:p>
    <w:p>
      <w:pPr>
        <w:pStyle w:val="FirstParagraph"/>
      </w:pPr>
      <w:r>
        <w:t xml:space="preserve">The findings indicate that social workers in Tashkent are instrumental in addressing issues such as domestic violence, child protection, and youth unemployment. However, challenges such as limited funding, bureaucratic hurdles, and a lack of standardized training programs hinder their effectiveness. For example, a case study of an NGO in Tashkent revealed that social workers often rely on volunteer support due to underfunded public institutions.</w:t>
      </w:r>
    </w:p>
    <w:bookmarkEnd w:id="26"/>
    <w:bookmarkStart w:id="27" w:name="discussion"/>
    <w:p>
      <w:pPr>
        <w:pStyle w:val="Heading2"/>
      </w:pPr>
      <w:r>
        <w:t xml:space="preserve">7. Discussion</w:t>
      </w:r>
    </w:p>
    <w:p>
      <w:pPr>
        <w:pStyle w:val="FirstParagraph"/>
      </w:pPr>
      <w:r>
        <w:t xml:space="preserve">The role of social workers in Tashkent is both critical and multifaceted. Their work aligns with Uzbekistan's national goals, such as poverty reduction and the promotion of human rights. However, the unique cultural context of Tashkent requires social workers to balance modern approaches with respect for local traditions. For instance, addressing gender-based violence necessitates culturally appropriate strategies that resonate with Tashkent's community norms.</w:t>
      </w:r>
    </w:p>
    <w:bookmarkEnd w:id="27"/>
    <w:bookmarkStart w:id="28" w:name="recommendations"/>
    <w:p>
      <w:pPr>
        <w:pStyle w:val="Heading2"/>
      </w:pPr>
      <w:r>
        <w:t xml:space="preserve">8. Recommendations</w:t>
      </w:r>
    </w:p>
    <w:p>
      <w:pPr>
        <w:pStyle w:val="FirstParagraph"/>
      </w:pPr>
      <w:r>
        <w:t xml:space="preserve">To enhance the impact of social work in Uzbekistan Tashkent, several recommendations are proposed:</w:t>
      </w:r>
    </w:p>
    <w:p>
      <w:pPr>
        <w:numPr>
          <w:ilvl w:val="0"/>
          <w:numId w:val="1002"/>
        </w:numPr>
        <w:pStyle w:val="Compact"/>
      </w:pPr>
      <w:r>
        <w:t xml:space="preserve">Strengthening collaboration between governmental and non-governmental organizations to improve resource allocation.</w:t>
      </w:r>
    </w:p>
    <w:p>
      <w:pPr>
        <w:numPr>
          <w:ilvl w:val="0"/>
          <w:numId w:val="1002"/>
        </w:numPr>
        <w:pStyle w:val="Compact"/>
      </w:pPr>
      <w:r>
        <w:t xml:space="preserve">Incorporating cultural competence training into social work curricula at universities such as the Tashkent State University of Law and Social Sciences.</w:t>
      </w:r>
    </w:p>
    <w:p>
      <w:pPr>
        <w:numPr>
          <w:ilvl w:val="0"/>
          <w:numId w:val="1002"/>
        </w:numPr>
        <w:pStyle w:val="Compact"/>
      </w:pPr>
      <w:r>
        <w:t xml:space="preserve">Advocating for policies that prioritize mental health support for vulnerable populations in urban areas like Tashkent.</w:t>
      </w:r>
    </w:p>
    <w:bookmarkEnd w:id="28"/>
    <w:bookmarkStart w:id="29" w:name="conclusion"/>
    <w:p>
      <w:pPr>
        <w:pStyle w:val="Heading2"/>
      </w:pPr>
      <w:r>
        <w:t xml:space="preserve">9. Conclusion</w:t>
      </w:r>
    </w:p>
    <w:p>
      <w:pPr>
        <w:pStyle w:val="FirstParagraph"/>
      </w:pPr>
      <w:r>
        <w:t xml:space="preserve">In conclusion, social workers play a vital role in addressing the complex needs of Tashkent's population within Uzbekistan. Their work is essential for fostering social equity, reducing disparities, and supporting community resilience in a dynamic urban environment. As Uzbekistan continues to develop, the expansion of professional training programs and policy support will be crucial for ensuring that social workers can effectively contribute to the well-being of Tashkent's residents.</w:t>
      </w:r>
    </w:p>
    <w:bookmarkEnd w:id="29"/>
    <w:bookmarkStart w:id="30" w:name="references"/>
    <w:p>
      <w:pPr>
        <w:pStyle w:val="Heading2"/>
      </w:pPr>
      <w:r>
        <w:t xml:space="preserve">References</w:t>
      </w:r>
    </w:p>
    <w:p>
      <w:pPr>
        <w:pStyle w:val="FirstParagraph"/>
      </w:pPr>
      <w:r>
        <w:t xml:space="preserve">[Author Name], (Year). Title of the Article. Journal Name. [URL or ISBN if applicable].</w:t>
      </w:r>
      <w:r>
        <w:br/>
      </w:r>
      <w:r>
        <w:t xml:space="preserve">Uzbek Ministry of Labor and Social Protection. (Year). Annual Report on Social Welfare Programs in Tashkent.</w:t>
      </w:r>
      <w:r>
        <w:br/>
      </w:r>
      <w:r>
        <w:t xml:space="preserve">United Nations Children's Fund (UNICEF). (Year). Child Protection in Central Asia: Focus on Uzbekistan.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Social Worker in Uzbekistan Tashkent</dc:title>
  <dc:creator/>
  <dc:language>en</dc:language>
  <cp:keywords/>
  <dcterms:created xsi:type="dcterms:W3CDTF">2026-09-27T21:47:18Z</dcterms:created>
  <dcterms:modified xsi:type="dcterms:W3CDTF">2026-09-27T21:47:18Z</dcterms:modified>
</cp:coreProperties>
</file>

<file path=docProps/custom.xml><?xml version="1.0" encoding="utf-8"?>
<Properties xmlns="http://schemas.openxmlformats.org/officeDocument/2006/custom-properties" xmlns:vt="http://schemas.openxmlformats.org/officeDocument/2006/docPropsVTypes"/>
</file>