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2132ad8c2d8b68c63de46d9d71b74a07556ed66"/>
    <w:p>
      <w:pPr>
        <w:pStyle w:val="Heading1"/>
      </w:pPr>
      <w:r>
        <w:t xml:space="preserve">Undergraduate Thesis: The Role of a Software Engineer in the Tech Ecosystem of Australia Sydney</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driving innovation across industries. In Australia, particularly in Sydney, the demand for skilled Software Engineers is on the rise due to the city's status as a global hub for technology and entrepreneurship. This undergraduate thesis explores the critical role of Software Engineers in shaping Australia's digital landscape while addressing specific challenges and opportunities within Sydney's unique tech ecosystem.</w:t>
      </w:r>
    </w:p>
    <w:p>
      <w:pPr>
        <w:pStyle w:val="BodyText"/>
      </w:pPr>
      <w:r>
        <w:t xml:space="preserve">The purpose of this study is to analyze how a Software Engineer in Australia Sydney contributes to technological progress, economic growth, and global competitiveness. It will also evaluate the educational pathways, industry trends, and professional practices that define the profession in this region.</w:t>
      </w:r>
    </w:p>
    <w:bookmarkEnd w:id="20"/>
    <w:bookmarkStart w:id="21" w:name="background-and-scope"/>
    <w:p>
      <w:pPr>
        <w:pStyle w:val="Heading2"/>
      </w:pPr>
      <w:r>
        <w:t xml:space="preserve">Background and Scope</w:t>
      </w:r>
    </w:p>
    <w:p>
      <w:pPr>
        <w:pStyle w:val="FirstParagraph"/>
      </w:pPr>
      <w:r>
        <w:t xml:space="preserve">Australia’s tech sector has grown rapidly over the past decade, with Sydney emerging as a key player in areas such as fintech, healthtech, and artificial intelligence. The Australian government has prioritized digital transformation through initiatives like the National Innovation and Science Agenda (NIASA), which underscores the importance of software engineering in driving national development.</w:t>
      </w:r>
    </w:p>
    <w:p>
      <w:pPr>
        <w:pStyle w:val="BodyText"/>
      </w:pPr>
      <w:r>
        <w:t xml:space="preserve">In Sydney, a Software Engineer is not only responsible for developing software solutions but also for adapting to local regulations, cultural nuances, and environmental sustainability goals. This thesis will focus on three primary areas:</w:t>
      </w:r>
    </w:p>
    <w:p>
      <w:pPr>
        <w:numPr>
          <w:ilvl w:val="0"/>
          <w:numId w:val="1001"/>
        </w:numPr>
        <w:pStyle w:val="Compact"/>
      </w:pPr>
      <w:r>
        <w:t xml:space="preserve">The evolving responsibilities of a Software Engineer in Australia’s tech industry.</w:t>
      </w:r>
    </w:p>
    <w:p>
      <w:pPr>
        <w:numPr>
          <w:ilvl w:val="0"/>
          <w:numId w:val="1001"/>
        </w:numPr>
        <w:pStyle w:val="Compact"/>
      </w:pPr>
      <w:r>
        <w:t xml:space="preserve">The impact of Sydney’s unique market dynamics on software engineering practices.</w:t>
      </w:r>
    </w:p>
    <w:p>
      <w:pPr>
        <w:numPr>
          <w:ilvl w:val="0"/>
          <w:numId w:val="1001"/>
        </w:numPr>
        <w:pStyle w:val="Compact"/>
      </w:pPr>
      <w:r>
        <w:t xml:space="preserve">Strategies for academic programs to align with industry needs in Australia Sydney.</w:t>
      </w:r>
    </w:p>
    <w:bookmarkEnd w:id="21"/>
    <w:bookmarkStart w:id="22" w:name="methodology"/>
    <w:p>
      <w:pPr>
        <w:pStyle w:val="Heading2"/>
      </w:pPr>
      <w:r>
        <w:t xml:space="preserve">Methodology</w:t>
      </w:r>
    </w:p>
    <w:p>
      <w:pPr>
        <w:pStyle w:val="FirstParagraph"/>
      </w:pPr>
      <w:r>
        <w:t xml:space="preserve">This research employs a qualitative approach, combining secondary data analysis and case studies. Secondary sources include industry reports from organizations like the Australian Computer Society (ACS), government publications, and academic journals. Case studies will focus on Sydney-based Software Engineering firms or startups to illustrate real-world applications of theoretical concepts.</w:t>
      </w:r>
    </w:p>
    <w:p>
      <w:pPr>
        <w:pStyle w:val="BodyText"/>
      </w:pPr>
      <w:r>
        <w:t xml:space="preserve">The study also incorporates interviews with professionals in Australia Sydney who are currently working as Software Engineers. These insights provide a first-hand perspective on challenges such as cybersecurity threats, agile development practices, and the integration of emerging technologies like blockchain and AI into local projects.</w:t>
      </w:r>
    </w:p>
    <w:bookmarkEnd w:id="22"/>
    <w:bookmarkStart w:id="23" w:name="findings-and-analysis"/>
    <w:p>
      <w:pPr>
        <w:pStyle w:val="Heading2"/>
      </w:pPr>
      <w:r>
        <w:t xml:space="preserve">Findings and Analysis</w:t>
      </w:r>
    </w:p>
    <w:p>
      <w:pPr>
        <w:pStyle w:val="FirstParagraph"/>
      </w:pPr>
      <w:r>
        <w:t xml:space="preserve">Data from the Australian Bureau of Statistics (ABS) indicates that Sydney’s tech sector contributes over $30 billion annually to Australia’s economy, with software engineering at its core. Key findings include:</w:t>
      </w:r>
    </w:p>
    <w:p>
      <w:pPr>
        <w:numPr>
          <w:ilvl w:val="0"/>
          <w:numId w:val="1002"/>
        </w:numPr>
        <w:pStyle w:val="Compact"/>
      </w:pPr>
      <w:r>
        <w:rPr>
          <w:bCs/>
          <w:b/>
        </w:rPr>
        <w:t xml:space="preserve">High Demand for Skilled Professionals:</w:t>
      </w:r>
      <w:r>
        <w:t xml:space="preserve"> </w:t>
      </w:r>
      <w:r>
        <w:t xml:space="preserve">Employers in Sydney report a shortage of qualified Software Engineers, particularly those proficient in cloud computing and DevOps.</w:t>
      </w:r>
    </w:p>
    <w:p>
      <w:pPr>
        <w:numPr>
          <w:ilvl w:val="0"/>
          <w:numId w:val="1002"/>
        </w:numPr>
        <w:pStyle w:val="Compact"/>
      </w:pPr>
      <w:r>
        <w:rPr>
          <w:bCs/>
          <w:b/>
        </w:rPr>
        <w:t xml:space="preserve">Cultural Adaptation:</w:t>
      </w:r>
      <w:r>
        <w:t xml:space="preserve"> </w:t>
      </w:r>
      <w:r>
        <w:t xml:space="preserve">Software Engineers in Australia Sydney must navigate multicultural teams and client expectations, emphasizing collaboration and communication skills.</w:t>
      </w:r>
    </w:p>
    <w:p>
      <w:pPr>
        <w:numPr>
          <w:ilvl w:val="0"/>
          <w:numId w:val="1002"/>
        </w:numPr>
        <w:pStyle w:val="Compact"/>
      </w:pPr>
      <w:r>
        <w:rPr>
          <w:bCs/>
          <w:b/>
        </w:rPr>
        <w:t xml:space="preserve">Sustainability Focus:</w:t>
      </w:r>
      <w:r>
        <w:t xml:space="preserve"> </w:t>
      </w:r>
      <w:r>
        <w:t xml:space="preserve">Companies increasingly prioritize eco-friendly software development practices, such as optimizing energy consumption in data centers and reducing digital waste.</w:t>
      </w:r>
    </w:p>
    <w:p>
      <w:pPr>
        <w:pStyle w:val="FirstParagraph"/>
      </w:pPr>
      <w:r>
        <w:t xml:space="preserve">A case study of a Sydney-based fintech startup revealed that adopting agile methodologies improved project delivery times by 30%, while also fostering innovation through cross-functional team collaboration. This aligns with the broader trend of Sydney’s tech industry embracing flexible, iterative development cycles.</w:t>
      </w:r>
    </w:p>
    <w:bookmarkEnd w:id="23"/>
    <w:bookmarkStart w:id="24" w:name="challenges-and-opportunities"/>
    <w:p>
      <w:pPr>
        <w:pStyle w:val="Heading2"/>
      </w:pPr>
      <w:r>
        <w:t xml:space="preserve">Challenges and Opportunities</w:t>
      </w:r>
    </w:p>
    <w:p>
      <w:pPr>
        <w:pStyle w:val="FirstParagraph"/>
      </w:pPr>
      <w:r>
        <w:t xml:space="preserve">Despite its growth, the Software Engineer profession in Australia Sydney faces challenges such as regulatory compliance (e.g., data privacy laws under the Privacy Act 1988) and competition from global talent pools. Additionally, rapid technological shifts require continuous learning, which academic programs must address.</w:t>
      </w:r>
    </w:p>
    <w:p>
      <w:pPr>
        <w:pStyle w:val="BodyText"/>
      </w:pPr>
      <w:r>
        <w:t xml:space="preserve">Opportunities abound for Software Engineers in sectors like healthcare (telemedicine platforms), education (edtech tools), and smart city infrastructure. Sydney’s proximity to Asia-Pacific markets also positions it as a gateway for global tech collaborations.</w:t>
      </w:r>
    </w:p>
    <w:bookmarkEnd w:id="24"/>
    <w:bookmarkStart w:id="25" w:name="recommendations"/>
    <w:p>
      <w:pPr>
        <w:pStyle w:val="Heading2"/>
      </w:pPr>
      <w:r>
        <w:t xml:space="preserve">Recommendations</w:t>
      </w:r>
    </w:p>
    <w:p>
      <w:pPr>
        <w:pStyle w:val="FirstParagraph"/>
      </w:pPr>
      <w:r>
        <w:t xml:space="preserve">To bridge the gap between academia and industry in Australia Sydney, this thesis recommends:</w:t>
      </w:r>
    </w:p>
    <w:p>
      <w:pPr>
        <w:numPr>
          <w:ilvl w:val="0"/>
          <w:numId w:val="1003"/>
        </w:numPr>
        <w:pStyle w:val="Compact"/>
      </w:pPr>
      <w:r>
        <w:t xml:space="preserve">Universities to integrate real-world projects with local companies into their Software Engineering curricula.</w:t>
      </w:r>
    </w:p>
    <w:p>
      <w:pPr>
        <w:numPr>
          <w:ilvl w:val="0"/>
          <w:numId w:val="1003"/>
        </w:numPr>
        <w:pStyle w:val="Compact"/>
      </w:pPr>
      <w:r>
        <w:t xml:space="preserve">Institutions to offer specialized training in AI, cybersecurity, and ethical hacking tailored to Australia’s regulatory environment.</w:t>
      </w:r>
    </w:p>
    <w:p>
      <w:pPr>
        <w:numPr>
          <w:ilvl w:val="0"/>
          <w:numId w:val="1003"/>
        </w:numPr>
        <w:pStyle w:val="Compact"/>
      </w:pPr>
      <w:r>
        <w:t xml:space="preserve">Industry partnerships to provide internships and mentorship programs for undergraduate students pursuing Software Engineering degrees.</w:t>
      </w:r>
    </w:p>
    <w:bookmarkEnd w:id="25"/>
    <w:bookmarkStart w:id="26" w:name="conclusion"/>
    <w:p>
      <w:pPr>
        <w:pStyle w:val="Heading2"/>
      </w:pPr>
      <w:r>
        <w:t xml:space="preserve">Conclusion</w:t>
      </w:r>
    </w:p>
    <w:p>
      <w:pPr>
        <w:pStyle w:val="FirstParagraph"/>
      </w:pPr>
      <w:r>
        <w:t xml:space="preserve">The role of a Software Engineer in Australia Sydney is pivotal to the nation’s digital future. This thesis highlights the need for academic programs to align with industry demands, emphasizing practical skills and adaptability in a rapidly evolving field. As Sydney continues to grow as a tech hub, fostering collaboration between academia, industry, and government will ensure that Software Engineers remain at the forefront of innovation.</w:t>
      </w:r>
    </w:p>
    <w:p>
      <w:pPr>
        <w:pStyle w:val="BodyText"/>
      </w:pPr>
      <w:r>
        <w:t xml:space="preserve">This study underscores the importance of preparing undergraduate students for careers as Software Engineers in Australia Sydney by equipping them with both technical expertise and an understanding of local market dynamics. Future research could explore the impact of remote work on Sydney’s software engineering workforce or the role of diversity in driving innovation.</w:t>
      </w:r>
    </w:p>
    <w:bookmarkEnd w:id="26"/>
    <w:bookmarkStart w:id="27" w:name="references"/>
    <w:p>
      <w:pPr>
        <w:pStyle w:val="Heading2"/>
      </w:pPr>
      <w:r>
        <w:t xml:space="preserve">References</w:t>
      </w:r>
    </w:p>
    <w:p>
      <w:pPr>
        <w:pStyle w:val="FirstParagraph"/>
      </w:pPr>
      <w:r>
        <w:rPr>
          <w:iCs/>
          <w:i/>
        </w:rPr>
        <w:t xml:space="preserve">Australian Computer Society (ACS). (2023).</w:t>
      </w:r>
      <w:r>
        <w:t xml:space="preserve"> </w:t>
      </w:r>
      <w:r>
        <w:t xml:space="preserve">Software Engineering Trends in Australia. Retrieved from [https://www.acs.org.au](https://www.acs.org.au)</w:t>
      </w:r>
    </w:p>
    <w:p>
      <w:pPr>
        <w:pStyle w:val="BodyText"/>
      </w:pPr>
      <w:r>
        <w:rPr>
          <w:iCs/>
          <w:i/>
        </w:rPr>
        <w:t xml:space="preserve">Australian Bureau of Statistics (ABS). (2023).</w:t>
      </w:r>
      <w:r>
        <w:t xml:space="preserve"> </w:t>
      </w:r>
      <w:r>
        <w:t xml:space="preserve">Economic Contributions of the Tech Sector in Sydney. Retrieved from [https://www.abs.gov.au](https://www.abs.gov.au)</w:t>
      </w:r>
    </w:p>
    <w:p>
      <w:pPr>
        <w:pStyle w:val="BodyText"/>
      </w:pPr>
      <w:r>
        <w:rPr>
          <w:iCs/>
          <w:i/>
        </w:rPr>
        <w:t xml:space="preserve">Deloitte Australia. (2023).</w:t>
      </w:r>
      <w:r>
        <w:t xml:space="preserve"> </w:t>
      </w:r>
      <w:r>
        <w:t xml:space="preserve">Future of Work: Challenges for Software Engineers in 2024. Retrieved from [https://www2.deloitte.com/au](https://www2.deloitte.com/au)</w:t>
      </w:r>
    </w:p>
    <w:p>
      <w:pPr>
        <w:pStyle w:val="BodyText"/>
      </w:pPr>
      <w:r>
        <w:rPr>
          <w:iCs/>
          <w:i/>
        </w:rPr>
        <w:t xml:space="preserve">The Sydney Morning Herald. (January 15, 2024).</w:t>
      </w:r>
      <w:r>
        <w:t xml:space="preserve"> </w:t>
      </w:r>
      <w:r>
        <w:t xml:space="preserve">Sydney’s Tech Boom: How Startups Are Changing the Game. Retrieved from [https://www.smh.com.au](https://www.smh.com.au)</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Sydney</dc:title>
  <dc:creator/>
  <dc:language>en</dc:language>
  <cp:keywords/>
  <dcterms:created xsi:type="dcterms:W3CDTF">2026-07-14T19:59:00Z</dcterms:created>
  <dcterms:modified xsi:type="dcterms:W3CDTF">2026-07-14T19:59:00Z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