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1d4f686bc6af34ec0f9aacbd31afffcf59b6f90"/>
    <w:p>
      <w:pPr>
        <w:pStyle w:val="Heading1"/>
      </w:pPr>
      <w:r>
        <w:t xml:space="preserve">Undergraduate Thesis on the Role of a Software Engineer in Bangladesh Dhaka</w:t>
      </w:r>
    </w:p>
    <w:bookmarkStart w:id="20" w:name="abstract"/>
    <w:p>
      <w:pPr>
        <w:pStyle w:val="Heading2"/>
      </w:pPr>
      <w:r>
        <w:t xml:space="preserve">Abstract</w:t>
      </w:r>
    </w:p>
    <w:p>
      <w:pPr>
        <w:pStyle w:val="FirstParagraph"/>
      </w:pPr>
      <w:r>
        <w:t xml:space="preserve">This Undergraduate Thesis explores the evolving role of a Software Engineer in the context of Bangladesh Dhaka, a city that has emerged as a regional hub for Information and Communication Technology (ICT). With rapid urbanization and increasing investment in digital infrastructure, Dhaka presents both opportunities and challenges for aspiring Software Engineers. This study analyzes the current landscape of software engineering education, industry demands, and socio-economic factors influencing career development in Dhaka. It also highlights the need for policy reforms, skill alignment with global standards, and fostering innovation to ensure sustainable growth in the sector.</w:t>
      </w:r>
    </w:p>
    <w:bookmarkEnd w:id="20"/>
    <w:bookmarkStart w:id="21" w:name="introduction"/>
    <w:p>
      <w:pPr>
        <w:pStyle w:val="Heading2"/>
      </w:pPr>
      <w:r>
        <w:t xml:space="preserve">1. Introduction</w:t>
      </w:r>
    </w:p>
    <w:p>
      <w:pPr>
        <w:pStyle w:val="FirstParagraph"/>
      </w:pPr>
      <w:r>
        <w:t xml:space="preserve">Bangladesh Dhaka has become a focal point for technological advancement in South Asia, driven by government initiatives like the Digital Bangladesh Vision 2021 and private-sector investments. As the capital city, Dhaka is home to numerous software development firms, startups, and IT parks. However, the demand for skilled Software Engineers far outpaces supply due to gaps in education quality and industry readiness. This Undergraduate Thesis aims to address these issues by examining how Software Engineers can thrive in Dhaka while contributing to national digital transformation.</w:t>
      </w:r>
    </w:p>
    <w:bookmarkEnd w:id="21"/>
    <w:bookmarkStart w:id="22" w:name="overview-of-a-software-engineer"/>
    <w:p>
      <w:pPr>
        <w:pStyle w:val="Heading2"/>
      </w:pPr>
      <w:r>
        <w:t xml:space="preserve">2. Overview of a Software Engineer</w:t>
      </w:r>
    </w:p>
    <w:p>
      <w:pPr>
        <w:pStyle w:val="FirstParagraph"/>
      </w:pPr>
      <w:r>
        <w:t xml:space="preserve">A Software Engineer is a professional who applies principles of computer science and engineering to design, develop, test, and maintain software systems. In Bangladesh Dhaka’s context, this role requires not only technical expertise in programming languages (e.g., Java, Python) but also adaptability to local business practices and cultural nuances. Key skills include problem-solving, teamwork, project management (using Agile methodologies), and a deep understanding of cloud computing and cybersecurity.</w:t>
      </w:r>
    </w:p>
    <w:p>
      <w:pPr>
        <w:numPr>
          <w:ilvl w:val="0"/>
          <w:numId w:val="1001"/>
        </w:numPr>
        <w:pStyle w:val="Compact"/>
      </w:pPr>
      <w:r>
        <w:rPr>
          <w:bCs/>
          <w:b/>
        </w:rPr>
        <w:t xml:space="preserve">Core Responsibilities:</w:t>
      </w:r>
      <w:r>
        <w:t xml:space="preserve"> </w:t>
      </w:r>
      <w:r>
        <w:t xml:space="preserve">Developing applications, debugging code, collaborating with cross-functional teams.</w:t>
      </w:r>
    </w:p>
    <w:p>
      <w:pPr>
        <w:numPr>
          <w:ilvl w:val="0"/>
          <w:numId w:val="1001"/>
        </w:numPr>
        <w:pStyle w:val="Compact"/>
      </w:pPr>
      <w:r>
        <w:rPr>
          <w:bCs/>
          <w:b/>
        </w:rPr>
        <w:t xml:space="preserve">Tools Used:</w:t>
      </w:r>
      <w:r>
        <w:t xml:space="preserve"> </w:t>
      </w:r>
      <w:r>
        <w:t xml:space="preserve">IDEs like Visual Studio Code, version control systems (Git), and DevOps platforms (Docker).</w:t>
      </w:r>
    </w:p>
    <w:bookmarkEnd w:id="22"/>
    <w:bookmarkStart w:id="23" w:name="industry-landscape-in-bangladesh-dhaka"/>
    <w:p>
      <w:pPr>
        <w:pStyle w:val="Heading2"/>
      </w:pPr>
      <w:r>
        <w:t xml:space="preserve">3. Industry Landscape in Bangladesh Dhaka</w:t>
      </w:r>
    </w:p>
    <w:p>
      <w:pPr>
        <w:pStyle w:val="FirstParagraph"/>
      </w:pPr>
      <w:r>
        <w:t xml:space="preserve">The software engineering industry in Dhaka is growing rapidly, driven by both domestic and international demand. Major employers include IT firms such as BRAC IT, Susten Group, and Beximco Group. Additionally, global companies like IBM and Google have established operations or partnerships in the city to tap into the local talent pool.</w:t>
      </w:r>
    </w:p>
    <w:p>
      <w:pPr>
        <w:pStyle w:val="BodyText"/>
      </w:pPr>
      <w:r>
        <w:t xml:space="preserve">Challenges persist, however:</w:t>
      </w:r>
    </w:p>
    <w:p>
      <w:pPr>
        <w:numPr>
          <w:ilvl w:val="0"/>
          <w:numId w:val="1002"/>
        </w:numPr>
        <w:pStyle w:val="Compact"/>
      </w:pPr>
      <w:r>
        <w:rPr>
          <w:bCs/>
          <w:b/>
        </w:rPr>
        <w:t xml:space="preserve">Infrastructure Gaps:</w:t>
      </w:r>
      <w:r>
        <w:t xml:space="preserve"> </w:t>
      </w:r>
      <w:r>
        <w:t xml:space="preserve">Limited access to high-speed internet and modern development facilities in smaller districts of Dhaka.</w:t>
      </w:r>
    </w:p>
    <w:p>
      <w:pPr>
        <w:numPr>
          <w:ilvl w:val="0"/>
          <w:numId w:val="1002"/>
        </w:numPr>
        <w:pStyle w:val="Compact"/>
      </w:pPr>
      <w:r>
        <w:rPr>
          <w:bCs/>
          <w:b/>
        </w:rPr>
        <w:t xml:space="preserve">Talent Shortage:</w:t>
      </w:r>
      <w:r>
        <w:t xml:space="preserve"> </w:t>
      </w:r>
      <w:r>
        <w:t xml:space="preserve">Only 15% of graduates from local universities meet industry standards, according to a 2023 report by the Bangladesh Computer Council.</w:t>
      </w:r>
    </w:p>
    <w:p>
      <w:pPr>
        <w:numPr>
          <w:ilvl w:val="0"/>
          <w:numId w:val="1002"/>
        </w:numPr>
        <w:pStyle w:val="Compact"/>
      </w:pPr>
      <w:r>
        <w:rPr>
          <w:bCs/>
          <w:b/>
        </w:rPr>
        <w:t xml:space="preserve">Cultural Barriers:</w:t>
      </w:r>
      <w:r>
        <w:t xml:space="preserve"> </w:t>
      </w:r>
      <w:r>
        <w:t xml:space="preserve">Gender disparities in hiring and a lack of mentorship programs for young professionals.</w:t>
      </w:r>
    </w:p>
    <w:bookmarkEnd w:id="23"/>
    <w:bookmarkStart w:id="24" w:name="case-studies-from-dhakas-tech-ecosystem"/>
    <w:p>
      <w:pPr>
        <w:pStyle w:val="Heading2"/>
      </w:pPr>
      <w:r>
        <w:t xml:space="preserve">4. Case Studies from Dhaka’s Tech Ecosystem</w:t>
      </w:r>
    </w:p>
    <w:p>
      <w:pPr>
        <w:pStyle w:val="FirstParagraph"/>
      </w:pPr>
      <w:r>
        <w:t xml:space="preserve">The success stories of Dhaka-based software ventures highlight the potential for growth:</w:t>
      </w:r>
    </w:p>
    <w:p>
      <w:pPr>
        <w:numPr>
          <w:ilvl w:val="0"/>
          <w:numId w:val="1003"/>
        </w:numPr>
        <w:pStyle w:val="Compact"/>
      </w:pPr>
      <w:r>
        <w:rPr>
          <w:bCs/>
          <w:b/>
        </w:rPr>
        <w:t xml:space="preserve">BRAC IT:</w:t>
      </w:r>
      <w:r>
        <w:t xml:space="preserve"> </w:t>
      </w:r>
      <w:r>
        <w:t xml:space="preserve">A leader in developing digital solutions for rural banking and healthcare, emphasizing local problem-solving.</w:t>
      </w:r>
    </w:p>
    <w:p>
      <w:pPr>
        <w:numPr>
          <w:ilvl w:val="0"/>
          <w:numId w:val="1003"/>
        </w:numPr>
        <w:pStyle w:val="Compact"/>
      </w:pPr>
      <w:r>
        <w:rPr>
          <w:bCs/>
          <w:b/>
        </w:rPr>
        <w:t xml:space="preserve">Dhaka Startup Park:</w:t>
      </w:r>
      <w:r>
        <w:t xml:space="preserve"> </w:t>
      </w:r>
      <w:r>
        <w:t xml:space="preserve">A co-working space fostering innovation through hackathons and incubation programs for aspiring Software Engineers.</w:t>
      </w:r>
    </w:p>
    <w:p>
      <w:pPr>
        <w:pStyle w:val="FirstParagraph"/>
      </w:pPr>
      <w:r>
        <w:t xml:space="preserve">These examples underscore the importance of aligning software engineering education with industry needs, such as AI-driven analytics and mobile-first development.</w:t>
      </w:r>
    </w:p>
    <w:bookmarkEnd w:id="24"/>
    <w:bookmarkStart w:id="25" w:name="X918c028b641da4f865f71150d3de5e9445de860"/>
    <w:p>
      <w:pPr>
        <w:pStyle w:val="Heading2"/>
      </w:pPr>
      <w:r>
        <w:t xml:space="preserve">5. Challenges Faced by Software Engineers in Dhaka</w:t>
      </w:r>
    </w:p>
    <w:p>
      <w:pPr>
        <w:pStyle w:val="FirstParagraph"/>
      </w:pPr>
      <w:r>
        <w:t xml:space="preserve">Despite opportunities, Software Engineers in Dhaka face unique hurdles:</w:t>
      </w:r>
    </w:p>
    <w:p>
      <w:pPr>
        <w:numPr>
          <w:ilvl w:val="0"/>
          <w:numId w:val="1004"/>
        </w:numPr>
        <w:pStyle w:val="Compact"/>
      </w:pPr>
      <w:r>
        <w:rPr>
          <w:bCs/>
          <w:b/>
        </w:rPr>
        <w:t xml:space="preserve">Educational Mismatch:</w:t>
      </w:r>
      <w:r>
        <w:t xml:space="preserve"> </w:t>
      </w:r>
      <w:r>
        <w:t xml:space="preserve">Curricula often lag behind industry trends, leaving graduates unprepared for real-world projects.</w:t>
      </w:r>
    </w:p>
    <w:p>
      <w:pPr>
        <w:numPr>
          <w:ilvl w:val="0"/>
          <w:numId w:val="1004"/>
        </w:numPr>
        <w:pStyle w:val="Compact"/>
      </w:pPr>
      <w:r>
        <w:rPr>
          <w:bCs/>
          <w:b/>
        </w:rPr>
        <w:t xml:space="preserve">Workplace Culture:</w:t>
      </w:r>
      <w:r>
        <w:t xml:space="preserve"> </w:t>
      </w:r>
      <w:r>
        <w:t xml:space="preserve">A prevalence of 996 work schedules (extremely long hours) and limited job security in freelance markets.</w:t>
      </w:r>
    </w:p>
    <w:p>
      <w:pPr>
        <w:numPr>
          <w:ilvl w:val="0"/>
          <w:numId w:val="1004"/>
        </w:numPr>
        <w:pStyle w:val="Compact"/>
      </w:pPr>
      <w:r>
        <w:rPr>
          <w:bCs/>
          <w:b/>
        </w:rPr>
        <w:t xml:space="preserve">Economic Pressures:</w:t>
      </w:r>
      <w:r>
        <w:t xml:space="preserve"> </w:t>
      </w:r>
      <w:r>
        <w:t xml:space="preserve">Rising costs of living in Dhaka force many to accept low-paying roles that do not align with their expertise.</w:t>
      </w:r>
    </w:p>
    <w:bookmarkEnd w:id="25"/>
    <w:bookmarkStart w:id="26" w:name="future-prospects-and-recommendations"/>
    <w:p>
      <w:pPr>
        <w:pStyle w:val="Heading2"/>
      </w:pPr>
      <w:r>
        <w:t xml:space="preserve">6. Future Prospects and Recommendations</w:t>
      </w:r>
    </w:p>
    <w:p>
      <w:pPr>
        <w:pStyle w:val="FirstParagraph"/>
      </w:pPr>
      <w:r>
        <w:t xml:space="preserve">To ensure the sustainable development of Software Engineers in Bangladesh Dhaka, the following measures are recommended:</w:t>
      </w:r>
    </w:p>
    <w:p>
      <w:pPr>
        <w:numPr>
          <w:ilvl w:val="0"/>
          <w:numId w:val="1005"/>
        </w:numPr>
        <w:pStyle w:val="Compact"/>
      </w:pPr>
      <w:r>
        <w:rPr>
          <w:bCs/>
          <w:b/>
        </w:rPr>
        <w:t xml:space="preserve">Curriculum Reforms:</w:t>
      </w:r>
      <w:r>
        <w:t xml:space="preserve"> </w:t>
      </w:r>
      <w:r>
        <w:t xml:space="preserve">Universities should integrate AI, blockchain, and DevOps into undergraduate programs.</w:t>
      </w:r>
    </w:p>
    <w:p>
      <w:pPr>
        <w:numPr>
          <w:ilvl w:val="0"/>
          <w:numId w:val="1005"/>
        </w:numPr>
        <w:pStyle w:val="Compact"/>
      </w:pPr>
      <w:r>
        <w:rPr>
          <w:bCs/>
          <w:b/>
        </w:rPr>
        <w:t xml:space="preserve">Industry-Academia Collaboration:</w:t>
      </w:r>
      <w:r>
        <w:t xml:space="preserve"> </w:t>
      </w:r>
      <w:r>
        <w:t xml:space="preserve">Partnerships like those between Dhaka University and Susten Group can provide students with hands-on experience.</w:t>
      </w:r>
    </w:p>
    <w:p>
      <w:pPr>
        <w:numPr>
          <w:ilvl w:val="0"/>
          <w:numId w:val="1005"/>
        </w:numPr>
        <w:pStyle w:val="Compact"/>
      </w:pPr>
      <w:r>
        <w:rPr>
          <w:bCs/>
          <w:b/>
        </w:rPr>
        <w:t xml:space="preserve">Governance Initiatives:</w:t>
      </w:r>
      <w:r>
        <w:t xml:space="preserve"> </w:t>
      </w:r>
      <w:r>
        <w:t xml:space="preserve">The government must invest in digital infrastructure and establish a national certification body for software engineers.</w:t>
      </w:r>
    </w:p>
    <w:p>
      <w:pPr>
        <w:pStyle w:val="FirstParagraph"/>
      </w:pPr>
      <w:r>
        <w:t xml:space="preserve">Bangladesh Dhaka has the potential to become a global Software Engineer hub if these challenges are addressed through coordinated efforts between policymakers, educators, and industry leaders.</w:t>
      </w:r>
    </w:p>
    <w:bookmarkEnd w:id="26"/>
    <w:bookmarkStart w:id="27" w:name="conclusion"/>
    <w:p>
      <w:pPr>
        <w:pStyle w:val="Heading2"/>
      </w:pPr>
      <w:r>
        <w:t xml:space="preserve">7. Conclusion</w:t>
      </w:r>
    </w:p>
    <w:p>
      <w:pPr>
        <w:pStyle w:val="FirstParagraph"/>
      </w:pPr>
      <w:r>
        <w:t xml:space="preserve">This Undergraduate Thesis highlights the critical role of Software Engineers in shaping Bangladesh Dhaka’s digital future. While the city offers a dynamic environment for innovation, systemic barriers must be overcome to fully realize its potential. By aligning education with industry demands and fostering inclusive growth, Dhaka can emerge as a leader in South Asia’s tech landscape, ensuring that Software Engineers not only thrive but also drive national progress.</w:t>
      </w:r>
    </w:p>
    <w:bookmarkEnd w:id="27"/>
    <w:p>
      <w:pPr>
        <w:pStyle w:val="BodyText"/>
      </w:pPr>
      <w:r>
        <w:rPr>
          <w:bCs/>
          <w:b/>
        </w:rPr>
        <w:t xml:space="preserve">Keywords:</w:t>
      </w:r>
      <w:r>
        <w:t xml:space="preserve"> </w:t>
      </w:r>
      <w:r>
        <w:t xml:space="preserve">Undergraduate Thesis, Software Engineer, Bangladesh Dhaka</w:t>
      </w:r>
    </w:p>
    <w:p>
      <w:pPr>
        <w:pStyle w:val="BodyText"/>
      </w:pPr>
      <w:r>
        <w:t xml:space="preserve">© 2023 [Your Name].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Bangladesh Dhaka</dc:title>
  <dc:creator/>
  <dc:language>en</dc:language>
  <cp:keywords/>
  <dcterms:created xsi:type="dcterms:W3CDTF">2026-07-20T11:54:09Z</dcterms:created>
  <dcterms:modified xsi:type="dcterms:W3CDTF">2026-07-20T11:54:09Z</dcterms:modified>
</cp:coreProperties>
</file>

<file path=docProps/custom.xml><?xml version="1.0" encoding="utf-8"?>
<Properties xmlns="http://schemas.openxmlformats.org/officeDocument/2006/custom-properties" xmlns:vt="http://schemas.openxmlformats.org/officeDocument/2006/docPropsVTypes"/>
</file>