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9c46bf7cfdb7c806602285ef80670d270102321"/>
    <w:p>
      <w:pPr>
        <w:pStyle w:val="Heading1"/>
      </w:pPr>
      <w:r>
        <w:t xml:space="preserve">Undergraduate Thesis: The Role of the Software Engineer in the Context of Brazil Rio de Janeiro</w:t>
      </w:r>
    </w:p>
    <w:bookmarkStart w:id="20" w:name="abstract"/>
    <w:p>
      <w:pPr>
        <w:pStyle w:val="Heading2"/>
      </w:pPr>
      <w:r>
        <w:t xml:space="preserve">Abstract</w:t>
      </w:r>
    </w:p>
    <w:p>
      <w:pPr>
        <w:pStyle w:val="FirstParagraph"/>
      </w:pPr>
      <w:r>
        <w:t xml:space="preserve">This Undergraduate Thesis explores the evolving role of a Software Engineer within the technological landscape of Brazil, with a specific focus on Rio de Janeiro. As one of South America's most dynamic urban centers, Rio de Janeiro has emerged as a hub for innovation and digital transformation. This study examines how Software Engineers in this region contribute to economic growth, industry development, and academic research. Through an analysis of local case studies, educational institutions, and market trends, the thesis highlights the challenges and opportunities faced by Software Engineers in Brazil's tech ecosystem.</w:t>
      </w:r>
    </w:p>
    <w:bookmarkEnd w:id="20"/>
    <w:bookmarkStart w:id="21" w:name="introduction"/>
    <w:p>
      <w:pPr>
        <w:pStyle w:val="Heading2"/>
      </w:pPr>
      <w:r>
        <w:t xml:space="preserve">Introduction</w:t>
      </w:r>
    </w:p>
    <w:p>
      <w:pPr>
        <w:pStyle w:val="FirstParagraph"/>
      </w:pPr>
      <w:r>
        <w:t xml:space="preserve">Rio de Janeiro is not only a cultural and tourist capital of Brazil but also a burgeoning center for technological advancement. The city’s unique blend of innovation, creativity, and economic diversity has made it an ideal environment for Software Engineers to thrive. This Undergraduate Thesis aims to investigate the intersection between the profession of a Software Engineer and the socio-economic conditions in Rio de Janeiro. It addresses how local factors—such as university programs, startup culture, and government initiatives—shape the career trajectory of Software Engineers in Brazil.</w:t>
      </w:r>
    </w:p>
    <w:bookmarkEnd w:id="21"/>
    <w:bookmarkStart w:id="22" w:name="Xf2234a47947793f1f53cfc17d3ca914bd16b172"/>
    <w:p>
      <w:pPr>
        <w:pStyle w:val="Heading2"/>
      </w:pPr>
      <w:r>
        <w:t xml:space="preserve">Contextualizing Software Engineering in Brazil</w:t>
      </w:r>
    </w:p>
    <w:p>
      <w:pPr>
        <w:pStyle w:val="FirstParagraph"/>
      </w:pPr>
      <w:r>
        <w:t xml:space="preserve">Brazil has experienced a rapid digital transformation over the past decade, driven by increased internet penetration and a growing demand for technology-driven solutions. According to data from the Brazilian Institute of Geography and Statistics (IBGE), Rio de Janeiro ranks among the top cities in terms of tech adoption, with over 80% of businesses integrating digital tools into their operations. This shift has created a robust demand for Software Engineers, who play a pivotal role in developing applications, optimizing systems, and fostering innovation across sectors like finance, healthcare, and education.</w:t>
      </w:r>
    </w:p>
    <w:bookmarkEnd w:id="22"/>
    <w:bookmarkStart w:id="23" w:name="X79375ed4924b21f03c6ac96c1061ffd3357cff4"/>
    <w:p>
      <w:pPr>
        <w:pStyle w:val="Heading2"/>
      </w:pPr>
      <w:r>
        <w:t xml:space="preserve">Educational Foundations in Rio de Janeiro</w:t>
      </w:r>
    </w:p>
    <w:p>
      <w:pPr>
        <w:pStyle w:val="FirstParagraph"/>
      </w:pPr>
      <w:r>
        <w:t xml:space="preserve">The city of Rio de Janeiro is home to prestigious universities that provide strong foundations for aspiring Software Engineers. Institutions such as the Pontifical Catholic University of Rio de Janeiro (PUC-Rio), Federal University of Rio de Janeiro (UFRJ), and Instituto Superior Técnico (IST) offer comprehensive programs in Computer Science, Software Engineering, and related fields. These programs emphasize both theoretical knowledge and practical skills, preparing graduates to meet the demands of a competitive market. Additionally, initiatives like coding bootcamps and online courses have expanded access to technical education for students across Rio.</w:t>
      </w:r>
    </w:p>
    <w:bookmarkEnd w:id="23"/>
    <w:bookmarkStart w:id="24" w:name="industry-landscape-and-opportunities"/>
    <w:p>
      <w:pPr>
        <w:pStyle w:val="Heading2"/>
      </w:pPr>
      <w:r>
        <w:t xml:space="preserve">Industry Landscape and Opportunities</w:t>
      </w:r>
    </w:p>
    <w:p>
      <w:pPr>
        <w:pStyle w:val="FirstParagraph"/>
      </w:pPr>
      <w:r>
        <w:t xml:space="preserve">Rio de Janeiro’s tech industry is characterized by a mix of multinational corporations, local startups, and research institutions. Companies such as Nubank, Loggi, and Vtex have established significant operations in the region or originate from it. The city also hosts innovation accelerators like Inova Rio and startup hubs that provide resources for Software Engineers to develop scalable solutions. For instance, the use of cloud computing platforms like AWS and Azure has become ubiquitous in Rio-based enterprises, requiring Software Engineers to stay updated on emerging technologies.</w:t>
      </w:r>
    </w:p>
    <w:bookmarkEnd w:id="24"/>
    <w:bookmarkStart w:id="25" w:name="X505d3fdc78a3a4603fefb87d92fd1f2f9de91c3"/>
    <w:p>
      <w:pPr>
        <w:pStyle w:val="Heading2"/>
      </w:pPr>
      <w:r>
        <w:t xml:space="preserve">Challenges Facing Software Engineers in Rio de Janeiro</w:t>
      </w:r>
    </w:p>
    <w:p>
      <w:pPr>
        <w:pStyle w:val="FirstParagraph"/>
      </w:pPr>
      <w:r>
        <w:t xml:space="preserve">Despite the opportunities, challenges persist. The rapid pace of technological change demands continuous learning, while competition for high-profile roles can be intense. Additionally, disparities in access to technology and resources—particularly in underserved neighborhoods of Rio—limit the potential for equitable growth. Cybersecurity threats and data privacy concerns also present unique challenges for Software Engineers working on critical infrastructure projects.</w:t>
      </w:r>
    </w:p>
    <w:bookmarkEnd w:id="25"/>
    <w:bookmarkStart w:id="26" w:name="Xe19802260c646691212f51488202efb1fb1b05b"/>
    <w:p>
      <w:pPr>
        <w:pStyle w:val="Heading2"/>
      </w:pPr>
      <w:r>
        <w:t xml:space="preserve">Case Study: Digital Transformation in Public Services</w:t>
      </w:r>
    </w:p>
    <w:p>
      <w:pPr>
        <w:pStyle w:val="FirstParagraph"/>
      </w:pPr>
      <w:r>
        <w:t xml:space="preserve">A notable example of Software Engineering’s impact in Rio de Janeiro is the digitalization of public services. Initiatives like the "Rio Digital" project aim to streamline government operations through open-source software and data analytics. Software Engineers have been instrumental in designing user-friendly platforms for citizens to access services such as licensing, tax payments, and healthcare information. This case study underscores the profession’s role in fostering civic engagement and transparency.</w:t>
      </w:r>
    </w:p>
    <w:bookmarkEnd w:id="26"/>
    <w:bookmarkStart w:id="27" w:name="future-prospects-and-recommendations"/>
    <w:p>
      <w:pPr>
        <w:pStyle w:val="Heading2"/>
      </w:pPr>
      <w:r>
        <w:t xml:space="preserve">Future Prospects and Recommendations</w:t>
      </w:r>
    </w:p>
    <w:p>
      <w:pPr>
        <w:pStyle w:val="FirstParagraph"/>
      </w:pPr>
      <w:r>
        <w:t xml:space="preserve">The future of Software Engineering in Rio de Janeiro is promising but requires strategic investments in education, infrastructure, and collaboration between academia and industry. To address current challenges, this Undergraduate Thesis recommends expanding partnerships between universities and tech companies to create internship opportunities for students. Additionally, promoting diversity in the field through scholarships for underrepresented groups could enhance innovation. The adoption of agile methodologies and DevOps practices will be critical as Software Engineers continue to drive Brazil’s digital agenda.</w:t>
      </w:r>
    </w:p>
    <w:bookmarkEnd w:id="27"/>
    <w:bookmarkStart w:id="28" w:name="conclusion"/>
    <w:p>
      <w:pPr>
        <w:pStyle w:val="Heading2"/>
      </w:pPr>
      <w:r>
        <w:t xml:space="preserve">Conclusion</w:t>
      </w:r>
    </w:p>
    <w:p>
      <w:pPr>
        <w:pStyle w:val="FirstParagraph"/>
      </w:pPr>
      <w:r>
        <w:t xml:space="preserve">In conclusion, the role of a Software Engineer in Brazil Rio de Janeiro is multifaceted, encompassing both technical expertise and social responsibility. As the city continues to evolve as a tech hub, Software Engineers will remain central to its economic and cultural development. This Undergraduate Thesis has highlighted the interplay between education, industry needs, and local innovation ecosystems, emphasizing the importance of nurturing talent in a region poised for technological leadership. By addressing existing challenges and leveraging opportunities, Software Engineers in Rio de Janeiro can contribute meaningfully to Brazil’s global standing as a digital innovator.</w:t>
      </w:r>
    </w:p>
    <w:bookmarkEnd w:id="28"/>
    <w:bookmarkStart w:id="29" w:name="references"/>
    <w:p>
      <w:pPr>
        <w:pStyle w:val="Heading2"/>
      </w:pPr>
      <w:r>
        <w:t xml:space="preserve">References</w:t>
      </w:r>
    </w:p>
    <w:p>
      <w:pPr>
        <w:numPr>
          <w:ilvl w:val="0"/>
          <w:numId w:val="1001"/>
        </w:numPr>
        <w:pStyle w:val="Compact"/>
      </w:pPr>
      <w:r>
        <w:t xml:space="preserve">IBGE (Brazilian Institute of Geography and Statistics). "Digital Economy in Brazil: 2023 Report."</w:t>
      </w:r>
    </w:p>
    <w:p>
      <w:pPr>
        <w:numPr>
          <w:ilvl w:val="0"/>
          <w:numId w:val="1001"/>
        </w:numPr>
        <w:pStyle w:val="Compact"/>
      </w:pPr>
      <w:r>
        <w:t xml:space="preserve">PUC-Rio. "Computer Science Curriculum Overview." Accessed May 2024.</w:t>
      </w:r>
    </w:p>
    <w:p>
      <w:pPr>
        <w:numPr>
          <w:ilvl w:val="0"/>
          <w:numId w:val="1001"/>
        </w:numPr>
        <w:pStyle w:val="Compact"/>
      </w:pPr>
      <w:r>
        <w:t xml:space="preserve">Inova Rio. "Tech Ecosystem Analysis Report."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Brazil Rio de Janeiro</dc:title>
  <dc:creator/>
  <dc:language>en</dc:language>
  <cp:keywords/>
  <dcterms:created xsi:type="dcterms:W3CDTF">2026-07-19T18:22:08Z</dcterms:created>
  <dcterms:modified xsi:type="dcterms:W3CDTF">2026-07-19T18:22:08Z</dcterms:modified>
</cp:coreProperties>
</file>

<file path=docProps/custom.xml><?xml version="1.0" encoding="utf-8"?>
<Properties xmlns="http://schemas.openxmlformats.org/officeDocument/2006/custom-properties" xmlns:vt="http://schemas.openxmlformats.org/officeDocument/2006/docPropsVTypes"/>
</file>