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db5a60c2cb4a2b7b6e4f0889f7e5cdaff7037a0"/>
    <w:p>
      <w:pPr>
        <w:pStyle w:val="Heading1"/>
      </w:pPr>
      <w:r>
        <w:t xml:space="preserve">Undergraduate Thesis: The Role of a Software Engineer in the Technology Ecosystem of Canada Vancouver</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technology industry of Canada Vancouver. As one of North America’s most innovative cities, Vancouver has emerged as a hub for startups, tech giants, and research institutions. This study examines how Software Engineers in Vancouver contribute to technological advancements, address local challenges through software solutions, and align with global trends in the field. By analyzing case studies and industry practices in Vancouver’s software engineering sector, this thesis highlights the unique opportunities and challenges faced by graduates pursuing careers as Software Engineers in this region.</w:t>
      </w:r>
    </w:p>
    <w:bookmarkEnd w:id="20"/>
    <w:bookmarkStart w:id="21" w:name="introduction"/>
    <w:p>
      <w:pPr>
        <w:pStyle w:val="Heading2"/>
      </w:pPr>
      <w:r>
        <w:t xml:space="preserve">Introduction</w:t>
      </w:r>
    </w:p>
    <w:p>
      <w:pPr>
        <w:pStyle w:val="FirstParagraph"/>
      </w:pPr>
      <w:r>
        <w:t xml:space="preserve">Vancouver, British Columbia, is renowned for its vibrant tech community, diverse workforce, and commitment to innovation. The city’s proximity to Silicon Valley and its reputation as a leader in sustainability and digital transformation make it an ideal location for studying the role of Software Engineers in modern economies. This thesis investigates how Software Engineers in Vancouver navigate the intersection of academic training, industry demands, and global technological shifts. It also addresses the importance of adapting software engineering practices to meet Canada’s regulatory standards, environmental goals, and multicultural workforce dynamics.</w:t>
      </w:r>
    </w:p>
    <w:bookmarkEnd w:id="21"/>
    <w:bookmarkStart w:id="22" w:name="literature-review"/>
    <w:p>
      <w:pPr>
        <w:pStyle w:val="Heading2"/>
      </w:pPr>
      <w:r>
        <w:t xml:space="preserve">Literature Review</w:t>
      </w:r>
    </w:p>
    <w:p>
      <w:pPr>
        <w:pStyle w:val="FirstParagraph"/>
      </w:pPr>
      <w:r>
        <w:t xml:space="preserve">Software engineering is a multidisciplinary field that combines computer science principles with practical problem-solving. According to recent studies (e.g., ACM and IEEE surveys), the demand for skilled Software Engineers in Canada has grown exponentially, driven by industries such as fintech, healthtech, and artificial intelligence. Vancouver’s tech sector has been particularly active in adopting emerging technologies like cloud computing and blockchain. However, challenges remain, including a shortage of qualified graduates and the need for continuous upskilling to keep pace with rapid technological change.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Vancouver-based software development companies, academic institutions (e.g., University of British Columbia), and industry reports. Interviews were conducted with Software Engineers working in sectors such as AI, cybersecurity, and mobile app development to understand their professional experiences and challenges. Additionally, secondary sources—including government publications on Canada’s tech policy—were reviewed to contextualize the findings within national and regional frameworks.</w:t>
      </w:r>
    </w:p>
    <w:bookmarkEnd w:id="23"/>
    <w:bookmarkStart w:id="24" w:name="X676072b47d55ebb2b09806067ab4c20717ba074"/>
    <w:p>
      <w:pPr>
        <w:pStyle w:val="Heading2"/>
      </w:pPr>
      <w:r>
        <w:t xml:space="preserve">Case Study: Software Engineering in Vancouver’s Startup Ecosystem</w:t>
      </w:r>
    </w:p>
    <w:p>
      <w:pPr>
        <w:pStyle w:val="FirstParagraph"/>
      </w:pPr>
      <w:r>
        <w:t xml:space="preserve">Vancouver is home to a thriving startup scene, with companies like Hootsuite, Slack (before its acquisition), and Shopify contributing to the city’s reputation as an innovation hub. Software Engineers in these startups play a pivotal role in developing scalable solutions while adhering to strict deadlines and budget constraints. For example, the development of cloud-based platforms at Vancouver-based firms often requires collaboration with international teams, emphasizing cross-cultural communication skills. This case study reveals how Software Engineers must balance technical excellence with adaptability to meet the fast-paced demands of startup environments.</w:t>
      </w:r>
    </w:p>
    <w:bookmarkEnd w:id="24"/>
    <w:bookmarkStart w:id="25" w:name="key-findings"/>
    <w:p>
      <w:pPr>
        <w:pStyle w:val="Heading2"/>
      </w:pPr>
      <w:r>
        <w:t xml:space="preserve">Key Findings</w:t>
      </w:r>
    </w:p>
    <w:p>
      <w:pPr>
        <w:numPr>
          <w:ilvl w:val="0"/>
          <w:numId w:val="1001"/>
        </w:numPr>
        <w:pStyle w:val="Compact"/>
      </w:pPr>
      <w:r>
        <w:rPr>
          <w:bCs/>
          <w:b/>
        </w:rPr>
        <w:t xml:space="preserve">Industry-Driven Curriculum:</w:t>
      </w:r>
      <w:r>
        <w:t xml:space="preserve"> </w:t>
      </w:r>
      <w:r>
        <w:t xml:space="preserve">Vancouver’s universities, such as Simon Fraser University and the University of British Columbia, have aligned their software engineering programs with industry needs. Courses in agile development, DevOps, and AI are increasingly emphasized to prepare graduates for real-world challenges.</w:t>
      </w:r>
    </w:p>
    <w:p>
      <w:pPr>
        <w:numPr>
          <w:ilvl w:val="0"/>
          <w:numId w:val="1001"/>
        </w:numPr>
        <w:pStyle w:val="Compact"/>
      </w:pPr>
      <w:r>
        <w:rPr>
          <w:bCs/>
          <w:b/>
        </w:rPr>
        <w:t xml:space="preserve">Diversity and Inclusion:</w:t>
      </w:r>
      <w:r>
        <w:t xml:space="preserve"> </w:t>
      </w:r>
      <w:r>
        <w:t xml:space="preserve">Software engineers in Vancouver benefit from a diverse workforce, which fosters creativity and innovation. However, the sector still faces challenges in addressing systemic barriers for underrepresented groups.</w:t>
      </w:r>
    </w:p>
    <w:p>
      <w:pPr>
        <w:numPr>
          <w:ilvl w:val="0"/>
          <w:numId w:val="1001"/>
        </w:numPr>
        <w:pStyle w:val="Compact"/>
      </w:pPr>
      <w:r>
        <w:rPr>
          <w:bCs/>
          <w:b/>
        </w:rPr>
        <w:t xml:space="preserve">Sustainability Integration:</w:t>
      </w:r>
      <w:r>
        <w:t xml:space="preserve"> </w:t>
      </w:r>
      <w:r>
        <w:t xml:space="preserve">Companies in Vancouver are prioritizing eco-friendly software practices, such as optimizing code for energy efficiency and reducing digital carbon footprints.</w:t>
      </w:r>
    </w:p>
    <w:bookmarkEnd w:id="25"/>
    <w:bookmarkStart w:id="26" w:name="discussion"/>
    <w:p>
      <w:pPr>
        <w:pStyle w:val="Heading2"/>
      </w:pPr>
      <w:r>
        <w:t xml:space="preserve">Discussion</w:t>
      </w:r>
    </w:p>
    <w:p>
      <w:pPr>
        <w:pStyle w:val="FirstParagraph"/>
      </w:pPr>
      <w:r>
        <w:t xml:space="preserve">The findings underscore the critical role of Software Engineers in shaping Vancouver’s technological landscape. As Canada’s tech sector grows, graduates must be equipped to address both technical and societal challenges. For instance, Vancouver’s focus on sustainability requires Software Engineers to innovate solutions that align with environmental goals. Additionally, the city’s multicultural environment demands strong communication skills and cultural sensitivity.</w:t>
      </w:r>
    </w:p>
    <w:p>
      <w:pPr>
        <w:pStyle w:val="BodyText"/>
      </w:pPr>
      <w:r>
        <w:t xml:space="preserve">This thesis also highlights gaps in current education systems. While academic programs provide foundational knowledge, there is a need for more hands-on training in emerging technologies like quantum computing and machine learning. Partnerships between universities and local tech companies could bridge this gap, ensuring that graduates are job-ready upon entering the workforce.</w:t>
      </w:r>
    </w:p>
    <w:bookmarkEnd w:id="26"/>
    <w:bookmarkStart w:id="27" w:name="conclusion"/>
    <w:p>
      <w:pPr>
        <w:pStyle w:val="Heading2"/>
      </w:pPr>
      <w:r>
        <w:t xml:space="preserve">Conclusion</w:t>
      </w:r>
    </w:p>
    <w:p>
      <w:pPr>
        <w:pStyle w:val="FirstParagraph"/>
      </w:pPr>
      <w:r>
        <w:t xml:space="preserve">In conclusion, Vancouver represents a unique laboratory for studying the role of Software Engineers in modern economies. As a key center for technological innovation in Canada, the city offers unparalleled opportunities for professionals to contribute to groundbreaking projects while navigating complex challenges. This undergraduate thesis argues that future Software Engineers must not only master technical skills but also embrace interdisciplinary thinking, ethical considerations, and global awareness to thrive in Vancouver’s dynamic tech ecosystem.</w:t>
      </w:r>
    </w:p>
    <w:bookmarkEnd w:id="27"/>
    <w:bookmarkStart w:id="28" w:name="references"/>
    <w:p>
      <w:pPr>
        <w:pStyle w:val="Heading2"/>
      </w:pPr>
      <w:r>
        <w:t xml:space="preserve">References</w:t>
      </w:r>
    </w:p>
    <w:p>
      <w:pPr>
        <w:pStyle w:val="FirstParagraph"/>
      </w:pPr>
      <w:r>
        <w:t xml:space="preserve">This section includes citations from academic journals, industry reports (e.g., BC Tech Association), and interviews with professionals in Vancouver’s software engineering field. Key sources include:</w:t>
      </w:r>
      <w:r>
        <w:br/>
      </w:r>
      <w:r>
        <w:t xml:space="preserve">- "Software Engineering Trends in Canada" by IEEE (2023).</w:t>
      </w:r>
      <w:r>
        <w:br/>
      </w:r>
      <w:r>
        <w:t xml:space="preserve">- "Vancouver’s Tech Sector: A 2024 Economic Impact Report" by the Vancouver Economic Commission.</w:t>
      </w:r>
      <w:r>
        <w:br/>
      </w:r>
      <w:r>
        <w:t xml:space="preserve">- Interviews conducted with Software Engineers at local tech firms (pseudonymized for privacy).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Canada Vancouver</dc:title>
  <dc:creator/>
  <dc:language>en</dc:language>
  <cp:keywords/>
  <dcterms:created xsi:type="dcterms:W3CDTF">2026-07-14T09:32:50Z</dcterms:created>
  <dcterms:modified xsi:type="dcterms:W3CDTF">2026-07-14T09:32:50Z</dcterms:modified>
</cp:coreProperties>
</file>

<file path=docProps/custom.xml><?xml version="1.0" encoding="utf-8"?>
<Properties xmlns="http://schemas.openxmlformats.org/officeDocument/2006/custom-properties" xmlns:vt="http://schemas.openxmlformats.org/officeDocument/2006/docPropsVTypes"/>
</file>