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11a045f9ddae23451c86e8bb770c99689ba904"/>
    <w:p>
      <w:pPr>
        <w:pStyle w:val="Heading1"/>
      </w:pPr>
      <w:r>
        <w:t xml:space="preserve">Undergraduate Thesis: The Role and Challenges of Software Engineers in Chile Santiago</w:t>
      </w:r>
    </w:p>
    <w:bookmarkStart w:id="20" w:name="abstract"/>
    <w:p>
      <w:pPr>
        <w:pStyle w:val="Heading2"/>
      </w:pPr>
      <w:r>
        <w:t xml:space="preserve">Abstract</w:t>
      </w:r>
    </w:p>
    <w:p>
      <w:pPr>
        <w:pStyle w:val="FirstParagraph"/>
      </w:pPr>
      <w:r>
        <w:t xml:space="preserve">This Undergraduate Thesis explores the evolving landscape of Software Engineering in Chile Santiago, emphasizing the unique opportunities and challenges faced by professionals in this field. As a hub for technology and innovation, Santiago has emerged as a critical player in Latin America’s digital transformation. This document analyzes the educational framework, industry demands, and socio-economic factors shaping Software Engineers’ careers in the region. By integrating insights from local universities, startups, and multinational corporations operating in Santiago, this thesis aims to provide a comprehensive understanding of how Software Engineering contributes to Chile’s technological growth while addressing gaps in education and professional development. The study underscores the importance of aligning academic programs with industry needs and fostering collaboration between institutions and enterprises to sustain Santiago’s position as a leading technology center in Chile.</w:t>
      </w:r>
    </w:p>
    <w:bookmarkEnd w:id="20"/>
    <w:bookmarkStart w:id="21" w:name="introduction"/>
    <w:p>
      <w:pPr>
        <w:pStyle w:val="Heading2"/>
      </w:pPr>
      <w:r>
        <w:t xml:space="preserve">Introduction</w:t>
      </w:r>
    </w:p>
    <w:p>
      <w:pPr>
        <w:pStyle w:val="FirstParagraph"/>
      </w:pPr>
      <w:r>
        <w:t xml:space="preserve">The city of Santiago, Chile, has become a focal point for technological innovation in South America. With its dynamic economy and growing emphasis on digital infrastructure, Santiago has attracted both local and international tech companies. Software Engineers play a pivotal role in this ecosystem, driving advancements in fields such as artificial intelligence (AI), software development, cybersecurity, and cloud computing. However, the rapid evolution of technology demands that professionals stay abreast of emerging trends while navigating challenges like access to advanced training resources and competition for skilled labor.</w:t>
      </w:r>
    </w:p>
    <w:p>
      <w:pPr>
        <w:pStyle w:val="BodyText"/>
      </w:pPr>
      <w:r>
        <w:t xml:space="preserve">This thesis examines the current state of Software Engineering education in Santiago, evaluates industry needs, and highlights strategies for improving the alignment between academic programs and market demands. It also explores how global trends—such as remote work, open-source collaboration, and agile methodologies—are reshaping the role of Software Engineers in Chile’s tech landscape.</w:t>
      </w:r>
    </w:p>
    <w:bookmarkEnd w:id="21"/>
    <w:bookmarkStart w:id="22" w:name="literature-review"/>
    <w:p>
      <w:pPr>
        <w:pStyle w:val="Heading2"/>
      </w:pPr>
      <w:r>
        <w:t xml:space="preserve">Literature Review</w:t>
      </w:r>
    </w:p>
    <w:p>
      <w:pPr>
        <w:pStyle w:val="FirstParagraph"/>
      </w:pPr>
      <w:r>
        <w:t xml:space="preserve">Recent studies highlight Santiago’s emergence as a technology hub in Latin America. According to the Santiago Technology Cluster Report (2023), the city hosts over 1,500 tech startups and is home to multinational corporations like Microsoft and IBM, which have established significant operations in Chile. These entities rely heavily on Software Engineers with expertise in AI, data science, and mobile app development.</w:t>
      </w:r>
    </w:p>
    <w:p>
      <w:pPr>
        <w:pStyle w:val="BodyText"/>
      </w:pPr>
      <w:r>
        <w:t xml:space="preserve">Academic research also underscores disparities in Software Engineering education. A 2022 study by Universidad de Santiago (USACH) found that while Chilean universities produce skilled graduates, many lack hands-on experience with industry-standard tools and methodologies. This gap between academic training and workplace requirements poses a challenge for both employers and students.</w:t>
      </w:r>
    </w:p>
    <w:p>
      <w:pPr>
        <w:pStyle w:val="BodyText"/>
      </w:pPr>
      <w:r>
        <w:t xml:space="preserve">Additionally, global trends such as the rise of remote work have influenced Software Engineers in Santiago. A survey by Chile Tech (2023) revealed that 65% of professionals in the field now work remotely or hybrid models, enabling them to collaborate with international teams while contributing to local projects.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through interviews with 15 Software Engineers in Santiago, case studies of three local tech companies, and analysis of industry reports from organizations like Start-Up Chile and the Ministry of Economy, Development, and Tourism (MEDU). Surveys were distributed to students at Universidad de Chile (UCH) and Universidad Católica de Chile (UC) to assess their perceptions of Software Engineering education.</w:t>
      </w:r>
    </w:p>
    <w:p>
      <w:pPr>
        <w:pStyle w:val="BodyText"/>
      </w:pPr>
      <w:r>
        <w:t xml:space="preserve">The research questions guiding this study include: How does Santiago’s tech ecosystem influence the career trajectories of Software Engineers? What are the key challenges in aligning academic curricula with industry demands? What role do global trends play in shaping local practices?</w:t>
      </w:r>
    </w:p>
    <w:bookmarkEnd w:id="23"/>
    <w:bookmarkStart w:id="24" w:name="findings"/>
    <w:p>
      <w:pPr>
        <w:pStyle w:val="Heading2"/>
      </w:pPr>
      <w:r>
        <w:t xml:space="preserve">Findings</w:t>
      </w:r>
    </w:p>
    <w:p>
      <w:pPr>
        <w:pStyle w:val="FirstParagraph"/>
      </w:pPr>
      <w:r>
        <w:t xml:space="preserve">The research revealed several critical insights. First, Software Engineers in Santiago are increasingly required to master interdisciplinary skills, such as DevOps and machine learning, which were not traditionally emphasized in academic programs. Second, while Santiago’s tech sector is growing rapidly, there is a shortage of skilled professionals qualified for high-demand roles like AI engineering and cybersecurity.</w:t>
      </w:r>
    </w:p>
    <w:p>
      <w:pPr>
        <w:pStyle w:val="BodyText"/>
      </w:pPr>
      <w:r>
        <w:t xml:space="preserve">Survey results from students indicated that 78% believed their courses lacked practical training in real-world software development projects. This gap was corroborated by industry experts, who noted that graduates often require additional mentoring to adapt to workplace environments.</w:t>
      </w:r>
    </w:p>
    <w:p>
      <w:pPr>
        <w:pStyle w:val="BodyText"/>
      </w:pPr>
      <w:r>
        <w:t xml:space="preserve">Remote work has also created opportunities for Software Engineers in Santiago. Many professionals collaborate with teams across Latin America and Europe, contributing to international projects while benefiting from Chile’s favorable tax incentives for tech entrepreneurs.</w:t>
      </w:r>
    </w:p>
    <w:bookmarkEnd w:id="24"/>
    <w:bookmarkStart w:id="25" w:name="discussion"/>
    <w:p>
      <w:pPr>
        <w:pStyle w:val="Heading2"/>
      </w:pPr>
      <w:r>
        <w:t xml:space="preserve">Discussion</w:t>
      </w:r>
    </w:p>
    <w:p>
      <w:pPr>
        <w:pStyle w:val="FirstParagraph"/>
      </w:pPr>
      <w:r>
        <w:t xml:space="preserve">The findings highlight the need for a paradigm shift in Software Engineering education in Santiago. Universities must integrate industry partnerships into their curricula, offering students internships and collaborative projects with tech firms. Additionally, continuous professional development programs should be prioritized to ensure Software Engineers remain competitive in a rapidly evolving field.</w:t>
      </w:r>
    </w:p>
    <w:p>
      <w:pPr>
        <w:pStyle w:val="BodyText"/>
      </w:pPr>
      <w:r>
        <w:t xml:space="preserve">Santiago’s unique position as a bridge between South America and the global tech market presents opportunities for innovation. However, addressing challenges such as workforce shortages and educational gaps will require coordinated efforts from academia, government agencies, and private sector stakeholders.</w:t>
      </w:r>
    </w:p>
    <w:bookmarkEnd w:id="25"/>
    <w:bookmarkStart w:id="26" w:name="conclusion"/>
    <w:p>
      <w:pPr>
        <w:pStyle w:val="Heading2"/>
      </w:pPr>
      <w:r>
        <w:t xml:space="preserve">Conclusion</w:t>
      </w:r>
    </w:p>
    <w:p>
      <w:pPr>
        <w:pStyle w:val="FirstParagraph"/>
      </w:pPr>
      <w:r>
        <w:t xml:space="preserve">In conclusion, the role of Software Engineers in Chile Santiago is crucial to the city’s technological advancement. This Undergraduate Thesis has demonstrated that while Santiago offers a vibrant environment for innovation, it also faces challenges in aligning academic training with industry needs and leveraging global trends effectively. By fostering collaboration between universities and tech companies, investing in hands-on education, and promoting remote work opportunities, Santiago can solidify its position as a leading Software Engineering hub in Latin America.</w:t>
      </w:r>
    </w:p>
    <w:bookmarkEnd w:id="26"/>
    <w:bookmarkStart w:id="27" w:name="references"/>
    <w:p>
      <w:pPr>
        <w:pStyle w:val="Heading2"/>
      </w:pPr>
      <w:r>
        <w:t xml:space="preserve">References</w:t>
      </w:r>
    </w:p>
    <w:p>
      <w:pPr>
        <w:numPr>
          <w:ilvl w:val="0"/>
          <w:numId w:val="1001"/>
        </w:numPr>
        <w:pStyle w:val="Compact"/>
      </w:pPr>
      <w:r>
        <w:t xml:space="preserve">Santiago Technology Cluster Report (2023). "Tech Ecosystem Analysis in Chile."</w:t>
      </w:r>
    </w:p>
    <w:p>
      <w:pPr>
        <w:numPr>
          <w:ilvl w:val="0"/>
          <w:numId w:val="1001"/>
        </w:numPr>
        <w:pStyle w:val="Compact"/>
      </w:pPr>
      <w:r>
        <w:t xml:space="preserve">Universidad de Santiago (USACH) (2022). "Software Engineering Education in Chile."</w:t>
      </w:r>
    </w:p>
    <w:p>
      <w:pPr>
        <w:numPr>
          <w:ilvl w:val="0"/>
          <w:numId w:val="1001"/>
        </w:numPr>
        <w:pStyle w:val="Compact"/>
      </w:pPr>
      <w:r>
        <w:t xml:space="preserve">Chile Tech Survey (2023). "Remote Work Trends Among Software Engineers."</w:t>
      </w:r>
    </w:p>
    <w:p>
      <w:pPr>
        <w:numPr>
          <w:ilvl w:val="0"/>
          <w:numId w:val="1001"/>
        </w:numPr>
        <w:pStyle w:val="Compact"/>
      </w:pPr>
      <w:r>
        <w:t xml:space="preserve">Start-Up Chile. "Supporting Innovation and Entrepreneurship."</w:t>
      </w:r>
    </w:p>
    <w:bookmarkEnd w:id="27"/>
    <w:bookmarkStart w:id="28" w:name="acknowledgments"/>
    <w:p>
      <w:pPr>
        <w:pStyle w:val="Heading2"/>
      </w:pPr>
      <w:r>
        <w:t xml:space="preserve">Acknowledgments</w:t>
      </w:r>
    </w:p>
    <w:p>
      <w:pPr>
        <w:pStyle w:val="FirstParagraph"/>
      </w:pPr>
      <w:r>
        <w:t xml:space="preserve">The author would like to thank the participants of this study, as well as the faculty members at Universidad de Chile who provided guidance on research methodology. Special thanks are also extended to the Santiago-based tech companies that contributed insights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Chile Santiago</dc:title>
  <dc:creator/>
  <dc:language>en</dc:language>
  <cp:keywords/>
  <dcterms:created xsi:type="dcterms:W3CDTF">2026-07-15T03:23:31Z</dcterms:created>
  <dcterms:modified xsi:type="dcterms:W3CDTF">2026-07-15T03:23:31Z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