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5546fb45cc5cf218fae5a59ffa4f273fc133213"/>
    <w:p>
      <w:pPr>
        <w:pStyle w:val="Heading1"/>
      </w:pPr>
      <w:r>
        <w:t xml:space="preserve">Undergraduate Thesis: The Role of a Software Engineer in the Technological Development of Colombia, Medellín</w:t>
      </w:r>
    </w:p>
    <w:bookmarkStart w:id="20" w:name="abstract"/>
    <w:p>
      <w:pPr>
        <w:pStyle w:val="Heading2"/>
      </w:pPr>
      <w:r>
        <w:t xml:space="preserve">Abstract</w:t>
      </w:r>
    </w:p>
    <w:p>
      <w:pPr>
        <w:pStyle w:val="FirstParagraph"/>
      </w:pPr>
      <w:r>
        <w:t xml:space="preserve">This Undergraduate Thesis explores the evolving role of a Software Engineer within the context of technological innovation in Colombia’s Medellín. Focusing on the unique challenges and opportunities faced by software engineers in this region, it examines how educational institutions, industry trends, and local policies shape the profession. The study highlights Medellín’s position as a hub for technology and entrepreneurship in Colombia, emphasizing the need for Software Engineers to adapt to regional demands while aligning with global standards.</w:t>
      </w:r>
    </w:p>
    <w:bookmarkEnd w:id="20"/>
    <w:bookmarkStart w:id="21" w:name="introduction"/>
    <w:p>
      <w:pPr>
        <w:pStyle w:val="Heading2"/>
      </w:pPr>
      <w:r>
        <w:t xml:space="preserve">Introduction</w:t>
      </w:r>
    </w:p>
    <w:p>
      <w:pPr>
        <w:pStyle w:val="FirstParagraph"/>
      </w:pPr>
      <w:r>
        <w:t xml:space="preserve">The city of Medellín in Colombia has emerged as a critical center for technological innovation and software development. Known as the “City of Eternal Spring,” Medellín combines academic excellence, cultural vibrancy, and economic dynamism to foster a thriving tech ecosystem. In this context, the role of a Software Engineer is pivotal in driving progress across industries such as healthcare, education, finance, and startups.</w:t>
      </w:r>
    </w:p>
    <w:p>
      <w:pPr>
        <w:pStyle w:val="BodyText"/>
      </w:pPr>
      <w:r>
        <w:t xml:space="preserve">This Undergraduate Thesis aims to analyze how the profession of a Software Engineer in Medellín intersects with local needs and global trends. It also evaluates how universities and organizations in Colombia are preparing students to meet these demands through curricula that balance technical expertise with soft skills like problem-solving and collaboration.</w:t>
      </w:r>
    </w:p>
    <w:bookmarkEnd w:id="21"/>
    <w:bookmarkStart w:id="22" w:name="context-medellín-as-a-technology-hub"/>
    <w:p>
      <w:pPr>
        <w:pStyle w:val="Heading2"/>
      </w:pPr>
      <w:r>
        <w:t xml:space="preserve">Context: Medellín as a Technology Hub</w:t>
      </w:r>
    </w:p>
    <w:p>
      <w:pPr>
        <w:pStyle w:val="FirstParagraph"/>
      </w:pPr>
      <w:r>
        <w:t xml:space="preserve">Medellín has experienced rapid urban development over the past two decades, supported by initiatives like the “Medellín Innovation District” and partnerships between public institutions and private companies. The city’s proximity to Silicon Valley of Colombia (Cali) and Bogotá creates a network of innovation that attracts talent from across the country.</w:t>
      </w:r>
    </w:p>
    <w:p>
      <w:pPr>
        <w:pStyle w:val="BodyText"/>
      </w:pPr>
      <w:r>
        <w:t xml:space="preserve">Key players such as</w:t>
      </w:r>
      <w:r>
        <w:t xml:space="preserve"> </w:t>
      </w:r>
      <w:r>
        <w:rPr>
          <w:iCs/>
          <w:i/>
        </w:rPr>
        <w:t xml:space="preserve">Universidad de Antioquia</w:t>
      </w:r>
      <w:r>
        <w:t xml:space="preserve">,</w:t>
      </w:r>
      <w:r>
        <w:t xml:space="preserve"> </w:t>
      </w:r>
      <w:r>
        <w:rPr>
          <w:iCs/>
          <w:i/>
        </w:rPr>
        <w:t xml:space="preserve">Pontificia Universidad Javeriana</w:t>
      </w:r>
      <w:r>
        <w:t xml:space="preserve">, and local tech incubators like</w:t>
      </w:r>
      <w:r>
        <w:t xml:space="preserve"> </w:t>
      </w:r>
      <w:r>
        <w:rPr>
          <w:iCs/>
          <w:i/>
        </w:rPr>
        <w:t xml:space="preserve">InnovaMedellín</w:t>
      </w:r>
      <w:r>
        <w:t xml:space="preserve"> </w:t>
      </w:r>
      <w:r>
        <w:t xml:space="preserve">play a central role in shaping the Software Engineering landscape. These institutions emphasize not only coding skills but also ethical considerations, project management, and cross-disciplinary collaboration—essential for addressing regional challenges like digital inclusion and sustainable development.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successful software projects in Medellín with surveys of Software Engineers working in local companies. Data was collected through interviews with professionals from startups, government agencies, and academia. Additionally, a review of curricula from universities in Medellín provided insights into how education aligns with industry needs.</w:t>
      </w:r>
    </w:p>
    <w:p>
      <w:pPr>
        <w:pStyle w:val="BodyText"/>
      </w:pPr>
      <w:r>
        <w:t xml:space="preserve">The study focused on three key areas:</w:t>
      </w:r>
      <w:r>
        <w:t xml:space="preserve"> </w:t>
      </w:r>
      <w:r>
        <w:rPr>
          <w:bCs/>
          <w:b/>
        </w:rPr>
        <w:t xml:space="preserve">1</w:t>
      </w:r>
      <w:r>
        <w:t xml:space="preserve"> </w:t>
      </w:r>
      <w:r>
        <w:t xml:space="preserve">the technical competencies required for Software Engineers in Medellín;</w:t>
      </w:r>
      <w:r>
        <w:t xml:space="preserve"> </w:t>
      </w:r>
      <w:r>
        <w:rPr>
          <w:bCs/>
          <w:b/>
        </w:rPr>
        <w:t xml:space="preserve">2</w:t>
      </w:r>
      <w:r>
        <w:t xml:space="preserve"> </w:t>
      </w:r>
      <w:r>
        <w:t xml:space="preserve">the influence of local policies and cultural factors on software development practices; and</w:t>
      </w:r>
      <w:r>
        <w:t xml:space="preserve"> </w:t>
      </w:r>
      <w:r>
        <w:rPr>
          <w:bCs/>
          <w:b/>
        </w:rPr>
        <w:t xml:space="preserve">3</w:t>
      </w:r>
      <w:r>
        <w:t xml:space="preserve"> </w:t>
      </w:r>
      <w:r>
        <w:t xml:space="preserve">the role of innovation ecosystems in fostering entrepreneurship among engineers.</w:t>
      </w:r>
    </w:p>
    <w:bookmarkEnd w:id="23"/>
    <w:bookmarkStart w:id="24" w:name="X926c7a78d5bcf82d57f65c5211c7f064fd2041d"/>
    <w:p>
      <w:pPr>
        <w:pStyle w:val="Heading2"/>
      </w:pPr>
      <w:r>
        <w:t xml:space="preserve">Finding 1: Technical Competencies and Industry Trends</w:t>
      </w:r>
    </w:p>
    <w:p>
      <w:pPr>
        <w:pStyle w:val="FirstParagraph"/>
      </w:pPr>
      <w:r>
        <w:t xml:space="preserve">The findings indicate that Software Engineers in Medellín must possess a strong foundation in programming languages such as Python, JavaScript, and Java. However, the demand for expertise in emerging technologies like artificial intelligence (AI), blockchain, and cloud computing is growing rapidly.</w:t>
      </w:r>
    </w:p>
    <w:p>
      <w:pPr>
        <w:pStyle w:val="BodyText"/>
      </w:pPr>
      <w:r>
        <w:t xml:space="preserve">For example, local startups are leveraging AI to improve urban mobility solutions and healthcare diagnostics. This trend underscores the need for Software Engineers to stay updated with cutting-edge tools while addressing societal challenges unique to Colombia’s context.</w:t>
      </w:r>
    </w:p>
    <w:bookmarkEnd w:id="24"/>
    <w:bookmarkStart w:id="25" w:name="finding-2-cultural-and-policy-influences"/>
    <w:p>
      <w:pPr>
        <w:pStyle w:val="Heading2"/>
      </w:pPr>
      <w:r>
        <w:t xml:space="preserve">Finding 2: Cultural and Policy Influences</w:t>
      </w:r>
    </w:p>
    <w:p>
      <w:pPr>
        <w:pStyle w:val="FirstParagraph"/>
      </w:pPr>
      <w:r>
        <w:t xml:space="preserve">Cultural factors in Medellín, such as a strong emphasis on community engagement and social responsibility, influence how Software Engineers approach their work. Many professionals prioritize projects that promote inclusion, such as developing mobile apps for marginalized communities or optimizing public services through digital platforms.</w:t>
      </w:r>
    </w:p>
    <w:p>
      <w:pPr>
        <w:pStyle w:val="BodyText"/>
      </w:pPr>
      <w:r>
        <w:t xml:space="preserve">Policies like Colombia’s</w:t>
      </w:r>
      <w:r>
        <w:t xml:space="preserve"> </w:t>
      </w:r>
      <w:r>
        <w:rPr>
          <w:iCs/>
          <w:i/>
        </w:rPr>
        <w:t xml:space="preserve">Plan Nacional de Transformación Digital</w:t>
      </w:r>
      <w:r>
        <w:t xml:space="preserve"> </w:t>
      </w:r>
      <w:r>
        <w:t xml:space="preserve">further shape the profession by encouraging the integration of technology into national development goals. Software Engineers in Medellín are increasingly involved in implementing these policies, requiring them to balance technical innovation with regulatory compliance and ethical considerations.</w:t>
      </w:r>
    </w:p>
    <w:bookmarkEnd w:id="25"/>
    <w:bookmarkStart w:id="26" w:name="X3e2457bae2723cf5d7cf621182a0d3289fa24a7"/>
    <w:p>
      <w:pPr>
        <w:pStyle w:val="Heading2"/>
      </w:pPr>
      <w:r>
        <w:t xml:space="preserve">Finding 3: Education and Workforce Preparation</w:t>
      </w:r>
    </w:p>
    <w:p>
      <w:pPr>
        <w:pStyle w:val="FirstParagraph"/>
      </w:pPr>
      <w:r>
        <w:t xml:space="preserve">Universities in Medellín have adapted their curricula to meet the evolving demands of the Software Engineering field. For instance,</w:t>
      </w:r>
      <w:r>
        <w:t xml:space="preserve"> </w:t>
      </w:r>
      <w:r>
        <w:rPr>
          <w:iCs/>
          <w:i/>
        </w:rPr>
        <w:t xml:space="preserve">Universidad de Antioquia</w:t>
      </w:r>
      <w:r>
        <w:t xml:space="preserve"> </w:t>
      </w:r>
      <w:r>
        <w:t xml:space="preserve">offers specialized tracks in cybersecurity and data science, while</w:t>
      </w:r>
      <w:r>
        <w:t xml:space="preserve"> </w:t>
      </w:r>
      <w:r>
        <w:rPr>
          <w:iCs/>
          <w:i/>
        </w:rPr>
        <w:t xml:space="preserve">Pontificia Universidad Javeriana</w:t>
      </w:r>
      <w:r>
        <w:t xml:space="preserve"> </w:t>
      </w:r>
      <w:r>
        <w:t xml:space="preserve">emphasizes interdisciplinary projects that simulate real-world challenges.</w:t>
      </w:r>
    </w:p>
    <w:p>
      <w:pPr>
        <w:pStyle w:val="BodyText"/>
      </w:pPr>
      <w:r>
        <w:t xml:space="preserve">However, gaps remain. While technical training is robust, some graduates lack practical experience with agile methodologies or collaboration tools used by Medellín’s tech companies. This highlights the need for stronger industry partnerships to provide internships and mentorship programs.</w:t>
      </w:r>
    </w:p>
    <w:bookmarkEnd w:id="26"/>
    <w:bookmarkStart w:id="27" w:name="discussion"/>
    <w:p>
      <w:pPr>
        <w:pStyle w:val="Heading2"/>
      </w:pPr>
      <w:r>
        <w:t xml:space="preserve">Discussion</w:t>
      </w:r>
    </w:p>
    <w:p>
      <w:pPr>
        <w:pStyle w:val="FirstParagraph"/>
      </w:pPr>
      <w:r>
        <w:t xml:space="preserve">The role of a Software Engineer in Medellín is uniquely shaped by the city’s blend of tradition and innovation. While global trends like AI and cloud computing are gaining traction, local priorities such as social impact and sustainability remain central to the profession.</w:t>
      </w:r>
    </w:p>
    <w:p>
      <w:pPr>
        <w:pStyle w:val="BodyText"/>
      </w:pPr>
      <w:r>
        <w:t xml:space="preserve">This Undergraduate Thesis suggests that fostering collaboration between academia, industry, and government will be critical for ensuring that Software Engineers in Medellín can contribute meaningfully to both national progress and global technological advancement.</w:t>
      </w:r>
    </w:p>
    <w:bookmarkEnd w:id="27"/>
    <w:bookmarkStart w:id="28" w:name="conclusion"/>
    <w:p>
      <w:pPr>
        <w:pStyle w:val="Heading2"/>
      </w:pPr>
      <w:r>
        <w:t xml:space="preserve">Conclusion</w:t>
      </w:r>
    </w:p>
    <w:p>
      <w:pPr>
        <w:pStyle w:val="FirstParagraph"/>
      </w:pPr>
      <w:r>
        <w:t xml:space="preserve">In conclusion, the Software Engineer in Colombia’s Medellín is a key driver of the city’s technological transformation. This Undergraduate Thesis has explored how local context, educational frameworks, and industry demands shape the profession. By addressing challenges such as aligning curricula with emerging technologies and promoting ethical practices, Medellín can continue to thrive as a regional leader in software innovation.</w:t>
      </w:r>
    </w:p>
    <w:p>
      <w:pPr>
        <w:pStyle w:val="BodyText"/>
      </w:pPr>
      <w:r>
        <w:t xml:space="preserve">Future research should focus on longitudinal studies of Software Engineers’ career trajectories in Medellín and the long-term impact of educational reforms on the tech sector. This will further solidify Colombia’s position as a hub for innovation and excellence in Software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Colombia Medellín</dc:title>
  <dc:creator/>
  <dc:language>en</dc:language>
  <cp:keywords/>
  <dcterms:created xsi:type="dcterms:W3CDTF">2026-07-20T16:42:36Z</dcterms:created>
  <dcterms:modified xsi:type="dcterms:W3CDTF">2026-07-20T16:42:36Z</dcterms:modified>
</cp:coreProperties>
</file>

<file path=docProps/custom.xml><?xml version="1.0" encoding="utf-8"?>
<Properties xmlns="http://schemas.openxmlformats.org/officeDocument/2006/custom-properties" xmlns:vt="http://schemas.openxmlformats.org/officeDocument/2006/docPropsVTypes"/>
</file>