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3eab39ce6ba69cb00c9c95b767d2f1b307a4273"/>
    <w:p>
      <w:pPr>
        <w:pStyle w:val="Heading1"/>
      </w:pPr>
      <w:r>
        <w:t xml:space="preserve">Undergraduate Thesis: Software Engineering Practices in France Lyon</w:t>
      </w:r>
    </w:p>
    <w:bookmarkStart w:id="20" w:name="introduction"/>
    <w:p>
      <w:pPr>
        <w:pStyle w:val="Heading2"/>
      </w:pPr>
      <w:r>
        <w:t xml:space="preserve">Introduction</w:t>
      </w:r>
    </w:p>
    <w:p>
      <w:pPr>
        <w:pStyle w:val="FirstParagraph"/>
      </w:pPr>
      <w:r>
        <w:t xml:space="preserve">The field of Software Engineering has evolved significantly over the past decade, driven by rapid technological advancements and the increasing demand for digital solutions across industries. As a pivotal hub in France’s tech ecosystem, Lyon has emerged as a dynamic center for innovation, offering unique opportunities for undergraduate students pursuing careers in Software Engineering. This thesis explores the challenges and opportunities faced by Software Engineers in Lyon, emphasizing how regional trends influence academic curricula and professional practices. By analyzing the interplay between education, industry needs, and geographical factors in France Lyon, this document aims to provide a comprehensive understanding of the role of a Software Engineer within this specific context.</w:t>
      </w:r>
    </w:p>
    <w:bookmarkEnd w:id="20"/>
    <w:bookmarkStart w:id="23" w:name="methodology"/>
    <w:p>
      <w:pPr>
        <w:pStyle w:val="Heading2"/>
      </w:pPr>
      <w:r>
        <w:t xml:space="preserve">Methodology</w:t>
      </w:r>
    </w:p>
    <w:p>
      <w:pPr>
        <w:pStyle w:val="FirstParagraph"/>
      </w:pPr>
      <w:r>
        <w:t xml:space="preserve">This undergraduate thesis employs a mixed-methods approach to gather insights into Software Engineering practices in France Lyon. Primary data was collected through surveys and interviews with current students, recent graduates, and industry professionals working in software development firms located in Lyon. Secondary data includes academic publications, reports from educational institutions such as</w:t>
      </w:r>
      <w:r>
        <w:t xml:space="preserve"> </w:t>
      </w:r>
      <w:hyperlink r:id="rId21">
        <w:r>
          <w:rPr>
            <w:rStyle w:val="Hyperlink"/>
          </w:rPr>
          <w:t xml:space="preserve">INSA Lyon</w:t>
        </w:r>
      </w:hyperlink>
      <w:r>
        <w:t xml:space="preserve">, and market analysis from organizations like the</w:t>
      </w:r>
      <w:r>
        <w:t xml:space="preserve"> </w:t>
      </w:r>
      <w:hyperlink r:id="rId22">
        <w:r>
          <w:rPr>
            <w:rStyle w:val="Hyperlink"/>
          </w:rPr>
          <w:t xml:space="preserve">Lyon Business School</w:t>
        </w:r>
      </w:hyperlink>
      <w:r>
        <w:t xml:space="preserve">. The study focuses on three key areas: (1) the curriculum of undergraduate Software Engineering programs in Lyon, (2) industry demands for technical and soft skills, and (3) challenges posed by geographical and cultural factors in the region. Data was analyzed using thematic coding to identify recurring patterns and correlations between academic training and professional expectations.</w:t>
      </w:r>
    </w:p>
    <w:bookmarkEnd w:id="23"/>
    <w:bookmarkStart w:id="26" w:name="findings"/>
    <w:p>
      <w:pPr>
        <w:pStyle w:val="Heading2"/>
      </w:pPr>
      <w:r>
        <w:t xml:space="preserve">Findings</w:t>
      </w:r>
    </w:p>
    <w:p>
      <w:pPr>
        <w:pStyle w:val="FirstParagraph"/>
      </w:pPr>
      <w:r>
        <w:t xml:space="preserve">The analysis reveals that undergraduate Software Engineering programs in France Lyon emphasize a balance between theoretical knowledge and practical application. Institutions like INSA Lyon and École Centrale de Lyon integrate courses on agile development, DevOps, and cloud computing—skills critical for modern software engineering roles. However, students often express a gap between academic training and the technical requirements of local industries. For instance, while many programs teach programming languages such as Python or Java, employers in Lyon frequently prioritize proficiency in niche tools like</w:t>
      </w:r>
      <w:r>
        <w:t xml:space="preserve"> </w:t>
      </w:r>
      <w:hyperlink r:id="rId24">
        <w:r>
          <w:rPr>
            <w:rStyle w:val="Hyperlink"/>
          </w:rPr>
          <w:t xml:space="preserve">Docker</w:t>
        </w:r>
      </w:hyperlink>
      <w:r>
        <w:t xml:space="preserve"> </w:t>
      </w:r>
      <w:r>
        <w:t xml:space="preserve">or</w:t>
      </w:r>
      <w:r>
        <w:t xml:space="preserve"> </w:t>
      </w:r>
      <w:hyperlink r:id="rId25">
        <w:r>
          <w:rPr>
            <w:rStyle w:val="Hyperlink"/>
          </w:rPr>
          <w:t xml:space="preserve">Kubernetes</w:t>
        </w:r>
      </w:hyperlink>
      <w:r>
        <w:t xml:space="preserve">, which are less prominently featured in standard curricula.</w:t>
      </w:r>
    </w:p>
    <w:p>
      <w:pPr>
        <w:pStyle w:val="BodyText"/>
      </w:pPr>
      <w:r>
        <w:t xml:space="preserve">Industry professionals highlight the importance of soft skills, such as teamwork and communication, alongside technical expertise. This aligns with the collaborative nature of software development projects in Lyon’s tech startups and multinational corporations. However, students note a lack of opportunities to develop these skills through hands-on projects or internships during their undergraduate studies.</w:t>
      </w:r>
    </w:p>
    <w:p>
      <w:pPr>
        <w:pStyle w:val="BodyText"/>
      </w:pPr>
      <w:r>
        <w:t xml:space="preserve">Geographical factors also play a role in shaping the Software Engineer’s experience. Lyon’s proximity to Paris and its status as a regional economic hub contribute to a vibrant tech scene, with startups in areas such as AI, cybersecurity, and health technology. Yet, students from smaller towns within the Auvergne-Rhône-Alpes region face challenges related to limited access to networking events or mentorship programs that could enhance their career prospects.</w:t>
      </w:r>
    </w:p>
    <w:bookmarkEnd w:id="26"/>
    <w:bookmarkStart w:id="27" w:name="discussion"/>
    <w:p>
      <w:pPr>
        <w:pStyle w:val="Heading2"/>
      </w:pPr>
      <w:r>
        <w:t xml:space="preserve">Discussion</w:t>
      </w:r>
    </w:p>
    <w:p>
      <w:pPr>
        <w:pStyle w:val="FirstParagraph"/>
      </w:pPr>
      <w:r>
        <w:t xml:space="preserve">The findings underscore the need for a more dynamic alignment between academic institutions and industry needs in France Lyon. While universities provide foundational technical knowledge, they must also adapt curricula to reflect emerging trends in software engineering, such as AI ethics or sustainable coding practices. Additionally, partnerships with local companies could create internship pathways that bridge the gap between education and employment.</w:t>
      </w:r>
    </w:p>
    <w:p>
      <w:pPr>
        <w:pStyle w:val="BodyText"/>
      </w:pPr>
      <w:r>
        <w:t xml:space="preserve">Culturally, the French emphasis on work-life balance presents both opportunities and challenges for Software Engineers. Lyon’s tech professionals often report high job satisfaction due to flexible hours and supportive work environments, which contrast with more demanding cultures in other European cities. However, this can sometimes lead to slower decision-making processes in project management—a nuance students should be prepared for when entering the workforce.</w:t>
      </w:r>
    </w:p>
    <w:bookmarkEnd w:id="27"/>
    <w:bookmarkStart w:id="29" w:name="conclusion"/>
    <w:p>
      <w:pPr>
        <w:pStyle w:val="Heading2"/>
      </w:pPr>
      <w:r>
        <w:t xml:space="preserve">Conclusion</w:t>
      </w:r>
    </w:p>
    <w:p>
      <w:pPr>
        <w:pStyle w:val="FirstParagraph"/>
      </w:pPr>
      <w:r>
        <w:t xml:space="preserve">This undergraduate thesis highlights the unique landscape of Software Engineering in France Lyon, where academic rigor meets a growing demand for innovative digital solutions. While challenges such as curricular gaps and regional disparities exist, Lyon’s thriving tech ecosystem offers promising opportunities for students and professionals alike. Future research could explore the long-term career trajectories of graduates from Lyon-based programs or evaluate the impact of government initiatives like</w:t>
      </w:r>
      <w:r>
        <w:t xml:space="preserve"> </w:t>
      </w:r>
      <w:hyperlink r:id="rId28">
        <w:r>
          <w:rPr>
            <w:rStyle w:val="Hyperlink"/>
          </w:rPr>
          <w:t xml:space="preserve">La France en Numérique</w:t>
        </w:r>
      </w:hyperlink>
      <w:r>
        <w:t xml:space="preserve"> </w:t>
      </w:r>
      <w:r>
        <w:t xml:space="preserve">on local software engineering practices. Ultimately, understanding the interplay between education, industry, and geography in France Lyon is essential for shaping the next generation of Software Engineers capable of addressing global technological challenges.</w:t>
      </w:r>
    </w:p>
    <w:bookmarkEnd w:id="29"/>
    <w:bookmarkStart w:id="30" w:name="references"/>
    <w:p>
      <w:pPr>
        <w:pStyle w:val="Heading2"/>
      </w:pPr>
      <w:r>
        <w:t xml:space="preserve">References</w:t>
      </w:r>
    </w:p>
    <w:p>
      <w:pPr>
        <w:numPr>
          <w:ilvl w:val="0"/>
          <w:numId w:val="1001"/>
        </w:numPr>
        <w:pStyle w:val="Compact"/>
      </w:pPr>
      <w:r>
        <w:t xml:space="preserve">Institut National des Sciences Appliquées de Lyon (INSA Lyon). (n.d.).</w:t>
      </w:r>
      <w:r>
        <w:t xml:space="preserve"> </w:t>
      </w:r>
      <w:hyperlink r:id="rId21">
        <w:r>
          <w:rPr>
            <w:rStyle w:val="Hyperlink"/>
          </w:rPr>
          <w:t xml:space="preserve">Curriculum Overview</w:t>
        </w:r>
      </w:hyperlink>
      <w:r>
        <w:t xml:space="preserve">.</w:t>
      </w:r>
    </w:p>
    <w:p>
      <w:pPr>
        <w:numPr>
          <w:ilvl w:val="0"/>
          <w:numId w:val="1001"/>
        </w:numPr>
        <w:pStyle w:val="Compact"/>
      </w:pPr>
      <w:r>
        <w:t xml:space="preserve">Lyon Business School. (2023). Tech Industry Report for Auvergne-Rhône-Alpes.</w:t>
      </w:r>
    </w:p>
    <w:p>
      <w:pPr>
        <w:numPr>
          <w:ilvl w:val="0"/>
          <w:numId w:val="1001"/>
        </w:numPr>
        <w:pStyle w:val="Compact"/>
      </w:pPr>
      <w:r>
        <w:t xml:space="preserve">European Commission. (2021). Digital Economy and Society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_rels/footnotes.xml.rels><?xml version="1.0" encoding="UTF-8"?><Relationships xmlns="http://schemas.openxmlformats.org/package/2006/relationships"><Relationship Type="http://schemas.openxmlformats.org/officeDocument/2006/relationships/hyperlink" Id="rId25" Target="https://kubernetes.io" TargetMode="External" /><Relationship Type="http://schemas.openxmlformats.org/officeDocument/2006/relationships/hyperlink" Id="rId24" Target="https://www.docker.com" TargetMode="External" /><Relationship Type="http://schemas.openxmlformats.org/officeDocument/2006/relationships/hyperlink" Id="rId21" Target="https://www.insa-lyon.fr" TargetMode="External" /><Relationship Type="http://schemas.openxmlformats.org/officeDocument/2006/relationships/hyperlink" Id="rId28" Target="https://www.lafranceindigitale.gouv.fr" TargetMode="External" /><Relationship Type="http://schemas.openxmlformats.org/officeDocument/2006/relationships/hyperlink" Id="rId22" Target="https://www.lyonbusinessschoo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Engineering Practices in France Lyon</dc:title>
  <dc:creator/>
  <dc:language>en</dc:language>
  <cp:keywords/>
  <dcterms:created xsi:type="dcterms:W3CDTF">2026-07-15T00:42:46Z</dcterms:created>
  <dcterms:modified xsi:type="dcterms:W3CDTF">2026-07-15T00:42:46Z</dcterms:modified>
</cp:coreProperties>
</file>

<file path=docProps/custom.xml><?xml version="1.0" encoding="utf-8"?>
<Properties xmlns="http://schemas.openxmlformats.org/officeDocument/2006/custom-properties" xmlns:vt="http://schemas.openxmlformats.org/officeDocument/2006/docPropsVTypes"/>
</file>