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2f2c1d32f5909400a8b03dc11949e2f07d4553b"/>
    <w:p>
      <w:pPr>
        <w:pStyle w:val="Heading1"/>
      </w:pPr>
      <w:r>
        <w:t xml:space="preserve">Undergraduate Thesis: The Role of a Software Engineer in the Tech Ecosystem of Germany Berlin</w:t>
      </w:r>
    </w:p>
    <w:bookmarkStart w:id="20" w:name="abstract"/>
    <w:p>
      <w:pPr>
        <w:pStyle w:val="Heading2"/>
      </w:pPr>
      <w:r>
        <w:t xml:space="preserve">Abstract</w:t>
      </w:r>
    </w:p>
    <w:p>
      <w:pPr>
        <w:pStyle w:val="FirstParagraph"/>
      </w:pPr>
      <w:r>
        <w:t xml:space="preserve">This Undergraduate Thesis explores the critical role of a Software Engineer within the dynamic technological landscape of Germany, with a specific focus on Berlin. As one of Europe's most innovative cities, Berlin has emerged as a global hub for startups, digital innovation, and software development. This document examines the unique challenges and opportunities faced by Software Engineers in Berlin while highlighting the interdisciplinary skills required to thrive in this competitive environment.</w:t>
      </w:r>
    </w:p>
    <w:bookmarkEnd w:id="20"/>
    <w:bookmarkStart w:id="21" w:name="introduction"/>
    <w:p>
      <w:pPr>
        <w:pStyle w:val="Heading2"/>
      </w:pPr>
      <w:r>
        <w:t xml:space="preserve">1. Introduction</w:t>
      </w:r>
    </w:p>
    <w:p>
      <w:pPr>
        <w:pStyle w:val="FirstParagraph"/>
      </w:pPr>
      <w:r>
        <w:t xml:space="preserve">The demand for skilled Software Engineers has grown exponentially across the globe, with Germany positioning itself as a leader in technological advancement. Berlin, in particular, stands out as a beacon of innovation due to its vibrant startup culture, government support for digital industries, and proximity to other European tech centers like Munich and Hamburg. This thesis aims to analyze how a Software Engineer navigates the demands of the German market while contributing to Berlin's status as a global software engineering hub.</w:t>
      </w:r>
    </w:p>
    <w:bookmarkEnd w:id="21"/>
    <w:bookmarkStart w:id="22" w:name="Xf24326a8a0edc24a1d6a1906fae823b28a7a80f"/>
    <w:p>
      <w:pPr>
        <w:pStyle w:val="Heading2"/>
      </w:pPr>
      <w:r>
        <w:t xml:space="preserve">2. Overview of Software Engineering Principles</w:t>
      </w:r>
    </w:p>
    <w:p>
      <w:pPr>
        <w:pStyle w:val="FirstParagraph"/>
      </w:pPr>
      <w:r>
        <w:t xml:space="preserve">Software Engineering is the systematic application of engineering principles to design, develop, and maintain software systems. It combines technical expertise with problem-solving acumen and collaboration skills. A Software Engineer in Germany must adhere to rigorous standards such as ISO/IEC 12207 for software lifecycle processes and GDPR regulations for data privacy. These principles ensure that software solutions are not only functional but also secure, scalable, and compliant with local laws.</w:t>
      </w:r>
    </w:p>
    <w:bookmarkEnd w:id="22"/>
    <w:bookmarkStart w:id="23" w:name="X21bcdc0e44fed3e9ac8b9e359644eb15c1fe986"/>
    <w:p>
      <w:pPr>
        <w:pStyle w:val="Heading2"/>
      </w:pPr>
      <w:r>
        <w:t xml:space="preserve">3. The Role of a Software Engineer in Berlin’s Tech Ecosystem</w:t>
      </w:r>
    </w:p>
    <w:p>
      <w:pPr>
        <w:pStyle w:val="FirstParagraph"/>
      </w:pPr>
      <w:r>
        <w:t xml:space="preserve">Berlin's tech ecosystem is characterized by its diversity and dynamism. From fintech startups to open-source contributions, the city attracts Software Engineers from across Europe and beyond. A key aspect of this role involves adapting to agile methodologies, such as Scrum or Kanban, which are widely adopted in Berlin’s fast-paced environment. Additionally, Software Engineers must collaborate with multidisciplinary teams, including product managers, UX designers, and legal experts to ensure alignment with business goals.</w:t>
      </w:r>
    </w:p>
    <w:p>
      <w:pPr>
        <w:numPr>
          <w:ilvl w:val="0"/>
          <w:numId w:val="1001"/>
        </w:numPr>
        <w:pStyle w:val="Compact"/>
      </w:pPr>
      <w:r>
        <w:rPr>
          <w:bCs/>
          <w:b/>
        </w:rPr>
        <w:t xml:space="preserve">Key Responsibilities:</w:t>
      </w:r>
      <w:r>
        <w:t xml:space="preserve"> </w:t>
      </w:r>
      <w:r>
        <w:t xml:space="preserve">Designing scalable architectures, implementing secure code practices, and participating in code reviews.</w:t>
      </w:r>
    </w:p>
    <w:p>
      <w:pPr>
        <w:numPr>
          <w:ilvl w:val="0"/>
          <w:numId w:val="1001"/>
        </w:numPr>
        <w:pStyle w:val="Compact"/>
      </w:pPr>
      <w:r>
        <w:rPr>
          <w:bCs/>
          <w:b/>
        </w:rPr>
        <w:t xml:space="preserve">Tools &amp; Technologies:</w:t>
      </w:r>
      <w:r>
        <w:t xml:space="preserve"> </w:t>
      </w:r>
      <w:r>
        <w:t xml:space="preserve">Proficiency in programming languages like Java, Python, or JavaScript, along with frameworks such as React or Spring Boot.</w:t>
      </w:r>
    </w:p>
    <w:p>
      <w:pPr>
        <w:numPr>
          <w:ilvl w:val="0"/>
          <w:numId w:val="1001"/>
        </w:numPr>
        <w:pStyle w:val="Compact"/>
      </w:pPr>
      <w:r>
        <w:rPr>
          <w:bCs/>
          <w:b/>
        </w:rPr>
        <w:t xml:space="preserve">Cultural Adaptation:</w:t>
      </w:r>
      <w:r>
        <w:t xml:space="preserve"> </w:t>
      </w:r>
      <w:r>
        <w:t xml:space="preserve">Understanding German work culture—structured workflows, punctuality, and a strong emphasis on documentation.</w:t>
      </w:r>
    </w:p>
    <w:bookmarkEnd w:id="23"/>
    <w:bookmarkStart w:id="24" w:name="X40efce3d418b0d92dd0fd710dc19e5d587c9fc8"/>
    <w:p>
      <w:pPr>
        <w:pStyle w:val="Heading2"/>
      </w:pPr>
      <w:r>
        <w:t xml:space="preserve">4. Challenges Faced by Software Engineers in Germany Berlin</w:t>
      </w:r>
    </w:p>
    <w:p>
      <w:pPr>
        <w:pStyle w:val="FirstParagraph"/>
      </w:pPr>
      <w:r>
        <w:t xml:space="preserve">While Berlin offers immense opportunities, Software Engineers must also navigate several challenges. These include:</w:t>
      </w:r>
    </w:p>
    <w:p>
      <w:pPr>
        <w:numPr>
          <w:ilvl w:val="0"/>
          <w:numId w:val="1002"/>
        </w:numPr>
        <w:pStyle w:val="Compact"/>
      </w:pPr>
      <w:r>
        <w:rPr>
          <w:bCs/>
          <w:b/>
        </w:rPr>
        <w:t xml:space="preserve">High Competition:</w:t>
      </w:r>
      <w:r>
        <w:t xml:space="preserve"> </w:t>
      </w:r>
      <w:r>
        <w:t xml:space="preserve">The city's popularity has led to a saturated job market, requiring candidates to distinguish themselves through specialized skills (e.g., AI or cloud computing).</w:t>
      </w:r>
    </w:p>
    <w:p>
      <w:pPr>
        <w:numPr>
          <w:ilvl w:val="0"/>
          <w:numId w:val="1002"/>
        </w:numPr>
        <w:pStyle w:val="Compact"/>
      </w:pPr>
      <w:r>
        <w:rPr>
          <w:bCs/>
          <w:b/>
        </w:rPr>
        <w:t xml:space="preserve">Language Requirements:</w:t>
      </w:r>
      <w:r>
        <w:t xml:space="preserve"> </w:t>
      </w:r>
      <w:r>
        <w:t xml:space="preserve">Fluency in English is often mandatory for international teams, while knowledge of German can enhance career prospects and client interactions.</w:t>
      </w:r>
    </w:p>
    <w:p>
      <w:pPr>
        <w:numPr>
          <w:ilvl w:val="0"/>
          <w:numId w:val="1002"/>
        </w:numPr>
        <w:pStyle w:val="Compact"/>
      </w:pPr>
      <w:r>
        <w:rPr>
          <w:bCs/>
          <w:b/>
        </w:rPr>
        <w:t xml:space="preserve">Regulatory Compliance:</w:t>
      </w:r>
      <w:r>
        <w:t xml:space="preserve"> </w:t>
      </w:r>
      <w:r>
        <w:t xml:space="preserve">Adhering to strict data protection laws (GDPR) and industry-specific regulations adds complexity to software development projects.</w:t>
      </w:r>
    </w:p>
    <w:bookmarkEnd w:id="24"/>
    <w:bookmarkStart w:id="25" w:name="X11188ce8a36bbcd437108a169678fef05e5f9ea"/>
    <w:p>
      <w:pPr>
        <w:pStyle w:val="Heading2"/>
      </w:pPr>
      <w:r>
        <w:t xml:space="preserve">5. Opportunities for Growth in Berlin’s Software Engineering Sector</w:t>
      </w:r>
    </w:p>
    <w:p>
      <w:pPr>
        <w:pStyle w:val="FirstParagraph"/>
      </w:pPr>
      <w:r>
        <w:t xml:space="preserve">Berlin provides unparalleled opportunities for professional growth, particularly in emerging fields like IoT, AI, and blockchain. The city hosts numerous tech festivals such as Code42 and the Berlin Tech Festival, offering platforms for networking and knowledge sharing. Additionally, German universities like Technische Universität Berlin collaborate closely with industry leaders to foster innovation through research projects.</w:t>
      </w:r>
    </w:p>
    <w:p>
      <w:pPr>
        <w:pStyle w:val="BodyText"/>
      </w:pPr>
      <w:r>
        <w:t xml:space="preserve">For Software Engineers, internships at companies like Zalando, SoundCloud, or Siemens offer hands-on experience in cutting-edge technologies while gaining insights into German business practices.</w:t>
      </w:r>
    </w:p>
    <w:bookmarkEnd w:id="25"/>
    <w:bookmarkStart w:id="26" w:name="Xf97d53bb56b6adc08fe0584a5dab86e2916c02e"/>
    <w:p>
      <w:pPr>
        <w:pStyle w:val="Heading2"/>
      </w:pPr>
      <w:r>
        <w:t xml:space="preserve">6. Case Study: A Day in the Life of a Software Engineer in Berlin</w:t>
      </w:r>
    </w:p>
    <w:p>
      <w:pPr>
        <w:pStyle w:val="FirstParagraph"/>
      </w:pPr>
      <w:r>
        <w:t xml:space="preserve">A typical workday for a Software Engineer in Berlin might involve:</w:t>
      </w:r>
    </w:p>
    <w:p>
      <w:pPr>
        <w:numPr>
          <w:ilvl w:val="0"/>
          <w:numId w:val="1003"/>
        </w:numPr>
        <w:pStyle w:val="Compact"/>
      </w:pPr>
      <w:r>
        <w:t xml:space="preserve">Attending daily stand-up meetings using Jira or Trello for project tracking.</w:t>
      </w:r>
    </w:p>
    <w:p>
      <w:pPr>
        <w:numPr>
          <w:ilvl w:val="0"/>
          <w:numId w:val="1003"/>
        </w:numPr>
        <w:pStyle w:val="Compact"/>
      </w:pPr>
      <w:r>
        <w:t xml:space="preserve">Writing and testing code for a fintech application, ensuring compliance with banking regulations.</w:t>
      </w:r>
    </w:p>
    <w:p>
      <w:pPr>
        <w:numPr>
          <w:ilvl w:val="0"/>
          <w:numId w:val="1003"/>
        </w:numPr>
        <w:pStyle w:val="Compact"/>
      </w:pPr>
      <w:r>
        <w:t xml:space="preserve">Participating in team retrospectives to improve agile processes.</w:t>
      </w:r>
    </w:p>
    <w:p>
      <w:pPr>
        <w:pStyle w:val="FirstParagraph"/>
      </w:pPr>
      <w:r>
        <w:t xml:space="preserve">This case study underscores the blend of technical rigor, teamwork, and regulatory awareness that defines the role of a Software Engineer in Germany Berlin.</w:t>
      </w:r>
    </w:p>
    <w:bookmarkEnd w:id="26"/>
    <w:bookmarkStart w:id="27" w:name="conclusion"/>
    <w:p>
      <w:pPr>
        <w:pStyle w:val="Heading2"/>
      </w:pPr>
      <w:r>
        <w:t xml:space="preserve">7. Conclusion</w:t>
      </w:r>
    </w:p>
    <w:p>
      <w:pPr>
        <w:pStyle w:val="FirstParagraph"/>
      </w:pPr>
      <w:r>
        <w:t xml:space="preserve">This Undergraduate Thesis has highlighted the pivotal role of a Software Engineer in shaping Berlin’s digital future. As Germany continues to invest in its tech infrastructure, Berlin remains a prime destination for aspiring engineers seeking to contribute to groundbreaking projects while benefiting from a thriving ecosystem. The challenges, though significant, are outweighed by the opportunities for innovation and professional development that this city offers.</w:t>
      </w:r>
    </w:p>
    <w:bookmarkEnd w:id="27"/>
    <w:bookmarkStart w:id="28" w:name="references"/>
    <w:p>
      <w:pPr>
        <w:pStyle w:val="Heading2"/>
      </w:pPr>
      <w:r>
        <w:t xml:space="preserve">References</w:t>
      </w:r>
    </w:p>
    <w:p>
      <w:pPr>
        <w:pStyle w:val="FirstParagraph"/>
      </w:pPr>
      <w:r>
        <w:rPr>
          <w:iCs/>
          <w:i/>
        </w:rPr>
        <w:t xml:space="preserve">1. ISO/IEC 12207:2017 – Systems and software engineering – Software life cycle processes.</w:t>
      </w:r>
      <w:r>
        <w:br/>
      </w:r>
      <w:r>
        <w:rPr>
          <w:iCs/>
          <w:i/>
        </w:rPr>
        <w:t xml:space="preserve">2. European Commission (EU). (n.d.). "Digital Economy and Society in Europe." Retrieved from https://ec.europa.eu/digital-single-market.</w:t>
      </w:r>
      <w:r>
        <w:br/>
      </w:r>
      <w:r>
        <w:rPr>
          <w:iCs/>
          <w:i/>
        </w:rPr>
        <w:t xml:space="preserve">3. Berlin Senate Department for Economics, Energy, and Climate Protection. (2023). "Berlin as a Digital Hub." Retrieved from https://www.berlin.de.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Berlin</dc:title>
  <dc:creator/>
  <dc:language>en</dc:language>
  <cp:keywords/>
  <dcterms:created xsi:type="dcterms:W3CDTF">2026-04-21T18:19:46Z</dcterms:created>
  <dcterms:modified xsi:type="dcterms:W3CDTF">2026-04-21T18:19:46Z</dcterms:modified>
</cp:coreProperties>
</file>

<file path=docProps/custom.xml><?xml version="1.0" encoding="utf-8"?>
<Properties xmlns="http://schemas.openxmlformats.org/officeDocument/2006/custom-properties" xmlns:vt="http://schemas.openxmlformats.org/officeDocument/2006/docPropsVTypes"/>
</file>