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ca4800e172a8d14b491d83d72d3130ed9a5f98"/>
    <w:p>
      <w:pPr>
        <w:pStyle w:val="Heading1"/>
      </w:pPr>
      <w:r>
        <w:t xml:space="preserve">Undergraduate Thesis: The Role of a Software Engineer in the Technological Landscape of Mumbai, India</w:t>
      </w:r>
    </w:p>
    <w:bookmarkStart w:id="20" w:name="introduction"/>
    <w:p>
      <w:pPr>
        <w:pStyle w:val="Heading2"/>
      </w:pPr>
      <w:r>
        <w:t xml:space="preserve">Introduction</w:t>
      </w:r>
    </w:p>
    <w:p>
      <w:pPr>
        <w:pStyle w:val="FirstParagraph"/>
      </w:pPr>
      <w:r>
        <w:t xml:space="preserve">The field of software engineering has become a cornerstone of modern economic development, particularly in urban centers like Mumbai, India. As one of the world's most populous cities and a global hub for finance, trade, and technology, Mumbai presents unique opportunities and challenges for aspiring software engineers. This undergraduate thesis explores the evolving role of a Software Engineer in Mumbai's dynamic IT ecosystem while addressing the educational requirements to prepare students for this profession in the Indian context.</w:t>
      </w:r>
    </w:p>
    <w:bookmarkEnd w:id="20"/>
    <w:bookmarkStart w:id="21" w:name="contextual-background"/>
    <w:p>
      <w:pPr>
        <w:pStyle w:val="Heading2"/>
      </w:pPr>
      <w:r>
        <w:t xml:space="preserve">Contextual Background</w:t>
      </w:r>
    </w:p>
    <w:p>
      <w:pPr>
        <w:pStyle w:val="FirstParagraph"/>
      </w:pPr>
      <w:r>
        <w:t xml:space="preserve">Mumbai, as India's financial capital, is home to some of the country's largest tech firms, startups, and IT parks. The city's software engineering sector has grown exponentially over the past decade, driven by demand for digital solutions in fintech, e-commerce, artificial intelligence (AI), and cybersecurity. However, this growth has also intensified competition for skilled professionals. For undergraduate students pursuing a degree in computer science or related fields at institutions like IIT Bombay or Mumbai University, understanding the local industry's demands is critical to bridging the gap between academic learning and real-world applications.</w:t>
      </w:r>
    </w:p>
    <w:bookmarkEnd w:id="21"/>
    <w:bookmarkStart w:id="22" w:name="literature-review"/>
    <w:p>
      <w:pPr>
        <w:pStyle w:val="Heading2"/>
      </w:pPr>
      <w:r>
        <w:t xml:space="preserve">Literature Review</w:t>
      </w:r>
    </w:p>
    <w:p>
      <w:pPr>
        <w:pStyle w:val="FirstParagraph"/>
      </w:pPr>
      <w:r>
        <w:t xml:space="preserve">Academic literature highlights the need for interdisciplinary knowledge in software engineering, combining technical expertise with soft skills like problem-solving and teamwork. In Mumbai, where the IT industry is deeply integrated with global markets, proficiency in programming languages such as Java, Python, and JavaScript is essential. Studies by organizations like NASSCOM emphasize that Indian software engineers must also adapt to emerging technologies like cloud computing and blockchain to remain competitive in a rapidly changing field.</w:t>
      </w:r>
    </w:p>
    <w:bookmarkEnd w:id="22"/>
    <w:bookmarkStart w:id="23" w:name="research-objectives"/>
    <w:p>
      <w:pPr>
        <w:pStyle w:val="Heading2"/>
      </w:pPr>
      <w:r>
        <w:t xml:space="preserve">Research Objectives</w:t>
      </w:r>
    </w:p>
    <w:p>
      <w:pPr>
        <w:numPr>
          <w:ilvl w:val="0"/>
          <w:numId w:val="1001"/>
        </w:numPr>
        <w:pStyle w:val="Compact"/>
      </w:pPr>
      <w:r>
        <w:t xml:space="preserve">To analyze the current demands of the software engineering profession in Mumbai, India.</w:t>
      </w:r>
    </w:p>
    <w:p>
      <w:pPr>
        <w:numPr>
          <w:ilvl w:val="0"/>
          <w:numId w:val="1001"/>
        </w:numPr>
        <w:pStyle w:val="Compact"/>
      </w:pPr>
      <w:r>
        <w:t xml:space="preserve">To evaluate how undergraduate curricula at Mumbai-based institutions align with industry requirements.</w:t>
      </w:r>
    </w:p>
    <w:p>
      <w:pPr>
        <w:numPr>
          <w:ilvl w:val="0"/>
          <w:numId w:val="1001"/>
        </w:numPr>
        <w:pStyle w:val="Compact"/>
      </w:pPr>
      <w:r>
        <w:t xml:space="preserve">To propose strategies for enhancing academic programs to better prepare students for careers as Software Engineers in Mumbai.</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Primary data was collected through surveys of software engineering graduates working in Mumbai's IT sector, while secondary data includes reports from industry associations like the Association of Indian Software and Service Companies (ASSOCHAM) and academic journals on software engineering education. The analysis focuses on identifying skill gaps between what is taught in universities and what is required by employers.</w:t>
      </w:r>
    </w:p>
    <w:bookmarkEnd w:id="24"/>
    <w:bookmarkStart w:id="25" w:name="key-findings"/>
    <w:p>
      <w:pPr>
        <w:pStyle w:val="Heading2"/>
      </w:pPr>
      <w:r>
        <w:t xml:space="preserve">Key Findings</w:t>
      </w:r>
    </w:p>
    <w:p>
      <w:pPr>
        <w:pStyle w:val="FirstParagraph"/>
      </w:pPr>
      <w:r>
        <w:t xml:space="preserve">The research reveals that Mumbai's software engineering industry prioritizes hands-on experience with tools like Docker, Git, and DevOps practices. While undergraduate programs in Mumbai often emphasize theoretical concepts such as algorithms and data structures, there is a noticeable gap in practical training related to agile methodologies and project management. Additionally, the importance of soft skills—such as communication and cross-cultural collaboration—was underscored by 78% of surveyed professionals.</w:t>
      </w:r>
    </w:p>
    <w:bookmarkEnd w:id="25"/>
    <w:bookmarkStart w:id="26" w:name="discussion"/>
    <w:p>
      <w:pPr>
        <w:pStyle w:val="Heading2"/>
      </w:pPr>
      <w:r>
        <w:t xml:space="preserve">Discussion</w:t>
      </w:r>
    </w:p>
    <w:p>
      <w:pPr>
        <w:pStyle w:val="FirstParagraph"/>
      </w:pPr>
      <w:r>
        <w:t xml:space="preserve">The findings suggest that Mumbai's software engineering education system needs to evolve rapidly to meet industry demands. Collaborations between academic institutions and companies like Tata Consultancy Services (TCS) or Infosys could provide students with internships, workshops, and real-world project opportunities. Furthermore, integrating emerging technologies into the curriculum would ensure graduates are equipped for roles in AI-driven systems or cybersecurity—a growing concern in Mumbai's digital economy.</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t xml:space="preserve">Universities should introduce mandatory industry-aligned modules, such as cloud computing and AI fundamentals.</w:t>
      </w:r>
    </w:p>
    <w:p>
      <w:pPr>
        <w:numPr>
          <w:ilvl w:val="0"/>
          <w:numId w:val="1002"/>
        </w:numPr>
        <w:pStyle w:val="Compact"/>
      </w:pPr>
      <w:r>
        <w:t xml:space="preserve">Mentorship programs with professionals from Mumbai's IT sector could enhance students' understanding of workplace dynamics.</w:t>
      </w:r>
    </w:p>
    <w:p>
      <w:pPr>
        <w:numPr>
          <w:ilvl w:val="0"/>
          <w:numId w:val="1002"/>
        </w:numPr>
        <w:pStyle w:val="Compact"/>
      </w:pPr>
      <w:r>
        <w:t xml:space="preserve">Partnerships with tech incubators like the Mumbai Innovation Centre could foster entrepreneurial skills among graduates.</w:t>
      </w:r>
    </w:p>
    <w:bookmarkEnd w:id="27"/>
    <w:bookmarkStart w:id="28" w:name="conclusion"/>
    <w:p>
      <w:pPr>
        <w:pStyle w:val="Heading2"/>
      </w:pPr>
      <w:r>
        <w:t xml:space="preserve">Conclusion</w:t>
      </w:r>
    </w:p>
    <w:p>
      <w:pPr>
        <w:pStyle w:val="FirstParagraph"/>
      </w:pPr>
      <w:r>
        <w:t xml:space="preserve">In conclusion, the role of a Software Engineer in Mumbai's technological landscape is both challenging and transformative. As India's financial capital continues to drive digital innovation, undergraduate students must be prepared to meet the unique demands of this environment. By aligning academic programs with industry needs and prioritizing practical training, Mumbai can cultivate a generation of software engineers capable of shaping the city's future as a global tech hub.</w:t>
      </w:r>
    </w:p>
    <w:bookmarkEnd w:id="28"/>
    <w:bookmarkStart w:id="29" w:name="references"/>
    <w:p>
      <w:pPr>
        <w:pStyle w:val="Heading2"/>
      </w:pPr>
      <w:r>
        <w:t xml:space="preserve">References</w:t>
      </w:r>
    </w:p>
    <w:p>
      <w:pPr>
        <w:numPr>
          <w:ilvl w:val="0"/>
          <w:numId w:val="1003"/>
        </w:numPr>
        <w:pStyle w:val="Compact"/>
      </w:pPr>
      <w:r>
        <w:t xml:space="preserve">NASSCOM Report on India's IT Industry (2023)</w:t>
      </w:r>
    </w:p>
    <w:p>
      <w:pPr>
        <w:numPr>
          <w:ilvl w:val="0"/>
          <w:numId w:val="1003"/>
        </w:numPr>
        <w:pStyle w:val="Compact"/>
      </w:pPr>
      <w:r>
        <w:t xml:space="preserve">ASSOCHAM Study: Software Engineering Trends in Mumbai (2024)</w:t>
      </w:r>
    </w:p>
    <w:p>
      <w:pPr>
        <w:numPr>
          <w:ilvl w:val="0"/>
          <w:numId w:val="1003"/>
        </w:numPr>
        <w:pStyle w:val="Compact"/>
      </w:pPr>
      <w:r>
        <w:t xml:space="preserve">Mumbai University Undergraduate Curriculum Guidelines (2023-24)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India Mumbai</dc:title>
  <dc:creator/>
  <dc:language>en</dc:language>
  <cp:keywords/>
  <dcterms:created xsi:type="dcterms:W3CDTF">2026-07-15T09:23:13Z</dcterms:created>
  <dcterms:modified xsi:type="dcterms:W3CDTF">2026-07-15T09:23:13Z</dcterms:modified>
</cp:coreProperties>
</file>

<file path=docProps/custom.xml><?xml version="1.0" encoding="utf-8"?>
<Properties xmlns="http://schemas.openxmlformats.org/officeDocument/2006/custom-properties" xmlns:vt="http://schemas.openxmlformats.org/officeDocument/2006/docPropsVTypes"/>
</file>