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7c93a929ceced0dcc05ccc6d1eb5cc671be55c6"/>
    <w:p>
      <w:pPr>
        <w:pStyle w:val="Heading1"/>
      </w:pPr>
      <w:r>
        <w:t xml:space="preserve">Undergraduate Thesis on the Role of a Software Engineer in the Context of Italy, Milan</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technological landscape of Milan, Italy. The study focuses on how Software Engineers contribute to innovation in sectors such as finance, healthcare, and smart city initiatives in this Mediterranean hub. By analyzing industry trends, educational frameworks at Milanese universities like Politecnico di Milano and Bocconi University, and the demand for specialized skills (e.g., AI development), this document aims to highlight the importance of preparing future Software Engineers to meet both local and global challenges.</w:t>
      </w:r>
    </w:p>
    <w:bookmarkEnd w:id="20"/>
    <w:bookmarkStart w:id="21" w:name="introduction"/>
    <w:p>
      <w:pPr>
        <w:pStyle w:val="Heading2"/>
      </w:pPr>
      <w:r>
        <w:t xml:space="preserve">Introduction</w:t>
      </w:r>
    </w:p>
    <w:p>
      <w:pPr>
        <w:pStyle w:val="FirstParagraph"/>
      </w:pPr>
      <w:r>
        <w:t xml:space="preserve">Milan, as a leading city in Italy’s Lombardy region, has emerged as a critical center for technological advancement and innovation. The rise of startups, multinational corporations (e.g., Leonardo, Luxottica), and research institutions has created a unique ecosystem where Software Engineers play pivotal roles. This Undergraduate Thesis investigates how the profession of a Software Engineer is shaped by Milan’s socio-economic context, cultural dynamics, and educational systems.</w:t>
      </w:r>
    </w:p>
    <w:p>
      <w:pPr>
        <w:pStyle w:val="BodyText"/>
      </w:pPr>
      <w:r>
        <w:t xml:space="preserve">The thesis begins by defining the role of a Software Engineer in modern society. It then examines Milan’s technological landscape, explores the skills required for success in this field, and evaluates how undergraduate programs in Italy prepare students to meet these demands. Finally, it proposes recommendations for aligning academic curricula with industry needs.</w:t>
      </w:r>
    </w:p>
    <w:bookmarkEnd w:id="21"/>
    <w:bookmarkStart w:id="22" w:name="Xc77f8bea5e35b67fdbf8ae27bff68b049c841e7"/>
    <w:p>
      <w:pPr>
        <w:pStyle w:val="Heading2"/>
      </w:pPr>
      <w:r>
        <w:t xml:space="preserve">The Role of a Software Engineer: A Global and Local Perspective</w:t>
      </w:r>
    </w:p>
    <w:p>
      <w:pPr>
        <w:pStyle w:val="FirstParagraph"/>
      </w:pPr>
      <w:r>
        <w:t xml:space="preserve">A Software Engineer is a professional who designs, develops, tests, and maintains software systems to solve complex problems. Globally, the profession is characterized by rapid innovation and interdisciplinary collaboration. In Milan, however, the role extends beyond traditional boundaries due to the city’s focus on design-driven technology (e.g., fashion-tech integration) and its position as a European financial center.</w:t>
      </w:r>
    </w:p>
    <w:p>
      <w:pPr>
        <w:pStyle w:val="BodyText"/>
      </w:pPr>
      <w:r>
        <w:t xml:space="preserve">Key sectors in Milan—such as fintech (e.g., N26, Banca Mediolanum), healthcare (e.g., IRCCS Cà Granda), and smart mobility—require Software Engineers with expertise in areas like machine learning, blockchain, and IoT. Additionally, the city’s emphasis on sustainability has driven demand for green software solutions.</w:t>
      </w:r>
    </w:p>
    <w:bookmarkEnd w:id="22"/>
    <w:bookmarkStart w:id="23" w:name="Xe6b5f4d4bba949d09c9718b4ef83bd46978765e"/>
    <w:p>
      <w:pPr>
        <w:pStyle w:val="Heading2"/>
      </w:pPr>
      <w:r>
        <w:t xml:space="preserve">Milan’s Technological Ecosystem: Opportunities and Challenges</w:t>
      </w:r>
    </w:p>
    <w:p>
      <w:pPr>
        <w:pStyle w:val="FirstParagraph"/>
      </w:pPr>
      <w:r>
        <w:t xml:space="preserve">Milan’s technological ecosystem is supported by a network of innovation hubs (e.g., The Hub Milano), co-working spaces, and government initiatives aimed at fostering digital transformation. For example, the “Digital Milan” plan emphasizes smart infrastructure and data-driven governance. These factors create opportunities for Software Engineers to work on impactful projects that align with the city’s vision.</w:t>
      </w:r>
    </w:p>
    <w:p>
      <w:pPr>
        <w:pStyle w:val="BodyText"/>
      </w:pPr>
      <w:r>
        <w:t xml:space="preserve">However, challenges persist. The Italian education system has historically lagged in integrating modern programming paradigms (e.g., DevOps, cloud computing) into curricula. Furthermore, the Italian labor market often undervalues software roles compared to other STEM professions. This thesis argues that addressing these gaps is critical for Milan’s continued technological growth.</w:t>
      </w:r>
    </w:p>
    <w:bookmarkEnd w:id="23"/>
    <w:bookmarkStart w:id="24" w:name="Xbdeb7121e29009b49da12a9285dafc914cfac7f"/>
    <w:p>
      <w:pPr>
        <w:pStyle w:val="Heading2"/>
      </w:pPr>
      <w:r>
        <w:t xml:space="preserve">Education and Training of Software Engineers in Italy: A Focus on Milan</w:t>
      </w:r>
    </w:p>
    <w:p>
      <w:pPr>
        <w:pStyle w:val="FirstParagraph"/>
      </w:pPr>
      <w:r>
        <w:t xml:space="preserve">Undergraduate programs in Italy, particularly those offered by Milan’s top universities, aim to produce Software Engineers equipped with both technical and soft skills. For example:</w:t>
      </w:r>
    </w:p>
    <w:p>
      <w:pPr>
        <w:numPr>
          <w:ilvl w:val="0"/>
          <w:numId w:val="1001"/>
        </w:numPr>
        <w:pStyle w:val="Compact"/>
      </w:pPr>
      <w:r>
        <w:rPr>
          <w:bCs/>
          <w:b/>
        </w:rPr>
        <w:t xml:space="preserve">Politecnico di Milano</w:t>
      </w:r>
      <w:r>
        <w:t xml:space="preserve">: Offers a B.Sc. in Computer Science with a focus on software engineering methodologies and real-world project management.</w:t>
      </w:r>
    </w:p>
    <w:p>
      <w:pPr>
        <w:numPr>
          <w:ilvl w:val="0"/>
          <w:numId w:val="1001"/>
        </w:numPr>
        <w:pStyle w:val="Compact"/>
      </w:pPr>
      <w:r>
        <w:rPr>
          <w:bCs/>
          <w:b/>
        </w:rPr>
        <w:t xml:space="preserve">Università Cattolica del Sacro Cuore</w:t>
      </w:r>
      <w:r>
        <w:t xml:space="preserve">: Emphasizes the intersection of software development and business strategies, preparing engineers for roles in tech startups.</w:t>
      </w:r>
    </w:p>
    <w:p>
      <w:pPr>
        <w:pStyle w:val="FirstParagraph"/>
      </w:pPr>
      <w:r>
        <w:t xml:space="preserve">Despite these efforts, many programs lack exposure to emerging technologies (e.g., quantum computing) and industry partnerships. This thesis suggests that integrating internships with Milan-based companies and adopting agile teaching methodologies could better prepare graduates for the workforce.</w:t>
      </w:r>
    </w:p>
    <w:bookmarkEnd w:id="24"/>
    <w:bookmarkStart w:id="25" w:name="X69d6095e804725cec1ca487ace37b0982870eab"/>
    <w:p>
      <w:pPr>
        <w:pStyle w:val="Heading2"/>
      </w:pPr>
      <w:r>
        <w:t xml:space="preserve">Skill Sets in Demand: Bridging Academia and Industry</w:t>
      </w:r>
    </w:p>
    <w:p>
      <w:pPr>
        <w:pStyle w:val="FirstParagraph"/>
      </w:pPr>
      <w:r>
        <w:t xml:space="preserve">The Software Engineer in Milan must possess a blend of technical, analytical, and interpersonal skills. Technical competencies include proficiency in languages like Python, Java, and C++, as well as frameworks such as TensorFlow for AI development. Non-technical skills—such as teamwork, communication (for cross-functional collaboration), and ethical awareness—are equally vital.</w:t>
      </w:r>
    </w:p>
    <w:p>
      <w:pPr>
        <w:pStyle w:val="BodyText"/>
      </w:pPr>
      <w:r>
        <w:t xml:space="preserve">Industry surveys indicate that Milanese employers prioritize candidates with experience in:</w:t>
      </w:r>
    </w:p>
    <w:p>
      <w:pPr>
        <w:numPr>
          <w:ilvl w:val="0"/>
          <w:numId w:val="1002"/>
        </w:numPr>
        <w:pStyle w:val="Compact"/>
      </w:pPr>
      <w:r>
        <w:t xml:space="preserve">Agile and Scrum methodologies.</w:t>
      </w:r>
    </w:p>
    <w:p>
      <w:pPr>
        <w:numPr>
          <w:ilvl w:val="0"/>
          <w:numId w:val="1002"/>
        </w:numPr>
        <w:pStyle w:val="Compact"/>
      </w:pPr>
      <w:r>
        <w:t xml:space="preserve">Cybersecurity practices.</w:t>
      </w:r>
    </w:p>
    <w:p>
      <w:pPr>
        <w:numPr>
          <w:ilvl w:val="0"/>
          <w:numId w:val="1002"/>
        </w:numPr>
        <w:pStyle w:val="Compact"/>
      </w:pPr>
      <w:r>
        <w:t xml:space="preserve">Data analysis and visualization tools (e.g., Tableau).</w:t>
      </w:r>
    </w:p>
    <w:bookmarkEnd w:id="25"/>
    <w:bookmarkStart w:id="26" w:name="conclusion"/>
    <w:p>
      <w:pPr>
        <w:pStyle w:val="Heading2"/>
      </w:pPr>
      <w:r>
        <w:t xml:space="preserve">Conclusion</w:t>
      </w:r>
    </w:p>
    <w:p>
      <w:pPr>
        <w:pStyle w:val="FirstParagraph"/>
      </w:pPr>
      <w:r>
        <w:t xml:space="preserve">This Undergraduate Thesis underscores the significance of the Software Engineer profession within Italy, particularly in Milan. The city’s unique blend of tradition and innovation creates both opportunities and challenges for aspiring engineers. By aligning academic programs with industry needs—through updated curricula, stronger internship networks, and interdisciplinary collaboration—Milan can solidify its position as a European tech leader.</w:t>
      </w:r>
    </w:p>
    <w:p>
      <w:pPr>
        <w:pStyle w:val="BodyText"/>
      </w:pPr>
      <w:r>
        <w:t xml:space="preserve">As the demand for skilled Software Engineers continues to grow, this study serves as a call to action for educational institutions, policymakers, and industry stakeholders in Italy. Together, they can ensure that the next generation of Software Engineers is not only technically proficient but also equipped to drive Milan’s digital future.</w:t>
      </w:r>
    </w:p>
    <w:bookmarkEnd w:id="26"/>
    <w:bookmarkStart w:id="27" w:name="references"/>
    <w:p>
      <w:pPr>
        <w:pStyle w:val="Heading2"/>
      </w:pPr>
      <w:r>
        <w:t xml:space="preserve">References</w:t>
      </w:r>
    </w:p>
    <w:p>
      <w:pPr>
        <w:numPr>
          <w:ilvl w:val="0"/>
          <w:numId w:val="1003"/>
        </w:numPr>
        <w:pStyle w:val="Compact"/>
      </w:pPr>
      <w:r>
        <w:t xml:space="preserve">Politecnico di Milano. (2023). Computer Science Bachelor’s Program. https://www.polimi.it</w:t>
      </w:r>
    </w:p>
    <w:p>
      <w:pPr>
        <w:numPr>
          <w:ilvl w:val="0"/>
          <w:numId w:val="1003"/>
        </w:numPr>
        <w:pStyle w:val="Compact"/>
      </w:pPr>
      <w:r>
        <w:t xml:space="preserve">European Commission. (2023). Digital Economy and Society Index for Italy.</w:t>
      </w:r>
    </w:p>
    <w:p>
      <w:pPr>
        <w:numPr>
          <w:ilvl w:val="0"/>
          <w:numId w:val="1003"/>
        </w:numPr>
        <w:pStyle w:val="Compact"/>
      </w:pPr>
      <w:r>
        <w:t xml:space="preserve">Luxottica Group. (2023). Innovation in Smart Eyewear Technologies.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Italy, Milan</dc:title>
  <dc:creator/>
  <dc:language>en</dc:language>
  <cp:keywords/>
  <dcterms:created xsi:type="dcterms:W3CDTF">2026-07-15T07:45:51Z</dcterms:created>
  <dcterms:modified xsi:type="dcterms:W3CDTF">2026-07-15T07:45:51Z</dcterms:modified>
</cp:coreProperties>
</file>

<file path=docProps/custom.xml><?xml version="1.0" encoding="utf-8"?>
<Properties xmlns="http://schemas.openxmlformats.org/officeDocument/2006/custom-properties" xmlns:vt="http://schemas.openxmlformats.org/officeDocument/2006/docPropsVTypes"/>
</file>