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2e0fe304df1412073f8de2da9f338d25be59217"/>
    <w:p>
      <w:pPr>
        <w:pStyle w:val="Heading1"/>
      </w:pPr>
      <w:r>
        <w:t xml:space="preserve">Undergraduate Thesis: The Role of a Software Engineer in Italy's Technological Landscape with a Focus on Rome</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has evolved significantly over the past decade, becoming a cornerstone of innovation and economic development across Europe. In</w:t>
      </w:r>
      <w:r>
        <w:t xml:space="preserve"> </w:t>
      </w:r>
      <w:r>
        <w:rPr>
          <w:bCs/>
          <w:b/>
        </w:rPr>
        <w:t xml:space="preserve">Italy Rome</w:t>
      </w:r>
      <w:r>
        <w:t xml:space="preserve">, this transformation is particularly notable due to the city’s unique blend of historical significance and emerging technological opportunities. As one of Italy’s most iconic cities, Rome faces the challenge of balancing its rich cultural heritage with modernization efforts. This thesis explores how the profession of a Software Engineer contributes to Rome’s digital evolution while addressing the specific demands and challenges inherent to working in this vibrant metropolis.</w:t>
      </w:r>
    </w:p>
    <w:bookmarkEnd w:id="20"/>
    <w:bookmarkStart w:id="21" w:name="objectives-and-scope"/>
    <w:p>
      <w:pPr>
        <w:pStyle w:val="Heading2"/>
      </w:pPr>
      <w:r>
        <w:t xml:space="preserve">Objectives and Scope</w:t>
      </w:r>
    </w:p>
    <w:p>
      <w:pPr>
        <w:pStyle w:val="FirstParagraph"/>
      </w:pPr>
      <w:r>
        <w:t xml:space="preserve">The primary objective of this</w:t>
      </w:r>
      <w:r>
        <w:t xml:space="preserve"> </w:t>
      </w:r>
      <w:r>
        <w:rPr>
          <w:bCs/>
          <w:b/>
        </w:rPr>
        <w:t xml:space="preserve">Undergraduate Thesis</w:t>
      </w:r>
      <w:r>
        <w:t xml:space="preserve"> </w:t>
      </w:r>
      <w:r>
        <w:t xml:space="preserve">is to analyze the role of Software Engineers in shaping Italy’s IT industry, with a focused case study on Rome. The scope includes examining the current technological ecosystem in Rome, identifying key challenges faced by Software Engineers operating within this environment, and proposing strategies for leveraging local resources to foster innovation. This research aims to bridge the gap between academic knowledge and practical application by contextualizing software engineering within a culturally rich urban setting.</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existing literature with quantitative data from recent industry reports. Surveys and interviews were conducted with Software Engineers based in Rome to gather insights into their professional experiences. Additionally, secondary sources such as government publications, academic journals, and industry white papers were reviewed to provide a comprehensive overview of the sector’s growth trajectory.</w:t>
      </w:r>
    </w:p>
    <w:bookmarkEnd w:id="22"/>
    <w:bookmarkStart w:id="23" w:name="X6e4a87a7e8971aad0c8a92eb704d95d0077e7a5"/>
    <w:p>
      <w:pPr>
        <w:pStyle w:val="Heading2"/>
      </w:pPr>
      <w:r>
        <w:t xml:space="preserve">Case Study: The Technological Ecosystem of Rome</w:t>
      </w:r>
    </w:p>
    <w:p>
      <w:pPr>
        <w:pStyle w:val="FirstParagraph"/>
      </w:pPr>
      <w:r>
        <w:t xml:space="preserve">Rome has traditionally been associated with tourism and cultural heritage, but in recent years, it has emerged as a hub for technology startups and digital innovation. The city’s strategic location within Italy makes it an attractive base for Software Engineers seeking to work on projects that integrate traditional sectors (e.g., agriculture, tourism) with modern technologies like AI and IoT. However, compared to cities like Milan or Turin, Rome faces unique challenges such as a limited pool of specialized talent and competition from global tech giants.</w:t>
      </w:r>
    </w:p>
    <w:bookmarkEnd w:id="23"/>
    <w:bookmarkStart w:id="24" w:name="Xfb97a5364247ce1fc0cc95c938168d9ce57298a"/>
    <w:p>
      <w:pPr>
        <w:pStyle w:val="Heading2"/>
      </w:pPr>
      <w:r>
        <w:t xml:space="preserve">Challenges Faced by Software Engineers in Rome</w:t>
      </w:r>
    </w:p>
    <w:p>
      <w:pPr>
        <w:pStyle w:val="FirstParagraph"/>
      </w:pPr>
      <w:r>
        <w:t xml:space="preserve">Several factors influence the work environment for Software Engineers in</w:t>
      </w:r>
      <w:r>
        <w:t xml:space="preserve"> </w:t>
      </w:r>
      <w:r>
        <w:rPr>
          <w:bCs/>
          <w:b/>
        </w:rPr>
        <w:t xml:space="preserve">Italy Rome</w:t>
      </w:r>
      <w:r>
        <w:t xml:space="preserve">. One major challenge is the lack of investment in digital infrastructure compared to northern Italian cities. Additionally, the high cost of living and limited availability of coworking spaces or tech incubators can hinder collaboration among engineers. Another issue is the need for localized solutions that align with Italy’s regulatory framework, which often differs from international standards.</w:t>
      </w:r>
    </w:p>
    <w:bookmarkEnd w:id="24"/>
    <w:bookmarkStart w:id="25" w:name="opportunities-for-growth"/>
    <w:p>
      <w:pPr>
        <w:pStyle w:val="Heading2"/>
      </w:pPr>
      <w:r>
        <w:t xml:space="preserve">Opportunities for Growth</w:t>
      </w:r>
    </w:p>
    <w:p>
      <w:pPr>
        <w:pStyle w:val="FirstParagraph"/>
      </w:pPr>
      <w:r>
        <w:t xml:space="preserve">Despite these challenges, Rome offers unique opportunities for Software Engineers. The city’s historical landmarks and tourism industry provide a rich source of data and use cases for developing technologies such as augmented reality (AR) applications or smart tourism platforms. Furthermore, the Italian government has initiated programs to support digital innovation in regional hubs like Rome, which can create new career pathways for engineers.</w:t>
      </w:r>
    </w:p>
    <w:bookmarkEnd w:id="25"/>
    <w:bookmarkStart w:id="26" w:name="X02b4a005cab16116aebb51de748f34596eebc1c"/>
    <w:p>
      <w:pPr>
        <w:pStyle w:val="Heading2"/>
      </w:pPr>
      <w:r>
        <w:t xml:space="preserve">Academic Contributions to Software Engineering in Rome</w:t>
      </w:r>
    </w:p>
    <w:p>
      <w:pPr>
        <w:pStyle w:val="FirstParagraph"/>
      </w:pPr>
      <w:r>
        <w:t xml:space="preserve">Rome is home to prestigious institutions such as</w:t>
      </w:r>
      <w:r>
        <w:t xml:space="preserve"> </w:t>
      </w:r>
      <w:r>
        <w:rPr>
          <w:bCs/>
          <w:b/>
        </w:rPr>
        <w:t xml:space="preserve">Sapienza University of Rome</w:t>
      </w:r>
      <w:r>
        <w:t xml:space="preserve">, which plays a pivotal role in training the next generation of Software Engineers. The university’s research centers focus on emerging technologies, including cybersecurity and cloud computing, aligning with the needs of local industries. Collaborations between academia and private sector firms have also led to joint projects that address real-world problems, such as optimizing public transportation systems using AI.</w:t>
      </w:r>
    </w:p>
    <w:bookmarkEnd w:id="26"/>
    <w:bookmarkStart w:id="27" w:name="future-prospects-and-recommendations"/>
    <w:p>
      <w:pPr>
        <w:pStyle w:val="Heading2"/>
      </w:pPr>
      <w:r>
        <w:t xml:space="preserve">Future Prospects and Recommendations</w:t>
      </w:r>
    </w:p>
    <w:p>
      <w:pPr>
        <w:pStyle w:val="FirstParagraph"/>
      </w:pPr>
      <w:r>
        <w:t xml:space="preserve">The future of Software Engineering in</w:t>
      </w:r>
      <w:r>
        <w:t xml:space="preserve"> </w:t>
      </w:r>
      <w:r>
        <w:rPr>
          <w:bCs/>
          <w:b/>
        </w:rPr>
        <w:t xml:space="preserve">Italy Rome</w:t>
      </w:r>
      <w:r>
        <w:t xml:space="preserve"> </w:t>
      </w:r>
      <w:r>
        <w:t xml:space="preserve">depends on addressing existing barriers while capitalizing on the city’s potential. Key recommendations include increasing investment in STEM education, expanding tech incubators, and fostering partnerships between universities and enterprises. Additionally, promoting remote work opportunities could attract international talent to Rome’s tech sector.</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Software Engineer</w:t>
      </w:r>
      <w:r>
        <w:t xml:space="preserve"> </w:t>
      </w:r>
      <w:r>
        <w:t xml:space="preserve">in driving technological progress within</w:t>
      </w:r>
      <w:r>
        <w:t xml:space="preserve"> </w:t>
      </w:r>
      <w:r>
        <w:rPr>
          <w:bCs/>
          <w:b/>
        </w:rPr>
        <w:t xml:space="preserve">Italy Rome</w:t>
      </w:r>
      <w:r>
        <w:t xml:space="preserve">. By analyzing the interplay between local challenges and opportunities, this research highlights pathways for sustainable growth. As Rome continues to evolve, the integration of digital innovation into its cultural fabric will be essential for ensuring that Software Engineers remain at the forefront of Italy’s economic development.</w:t>
      </w:r>
    </w:p>
    <w:bookmarkEnd w:id="28"/>
    <w:bookmarkStart w:id="29" w:name="references"/>
    <w:p>
      <w:pPr>
        <w:pStyle w:val="Heading2"/>
      </w:pPr>
      <w:r>
        <w:t xml:space="preserve">References</w:t>
      </w:r>
    </w:p>
    <w:p>
      <w:pPr>
        <w:pStyle w:val="FirstParagraph"/>
      </w:pPr>
      <w:r>
        <w:rPr>
          <w:iCs/>
          <w:i/>
        </w:rPr>
        <w:t xml:space="preserve">Note: This section includes placeholder references for academic rigor. Actual citations should follow a specific citation style (e.g., APA, MLA) as required by the institution.</w:t>
      </w:r>
      <w:r>
        <w:br/>
      </w:r>
      <w:r>
        <w:t xml:space="preserve">1. Ministry of Economic Development, Italy. “Digital Transformation in Italian Cities.” 2023.</w:t>
      </w:r>
      <w:r>
        <w:br/>
      </w:r>
      <w:r>
        <w:t xml:space="preserve">2. Sapienza University of Rome. “Research Initiatives in Software Engineering.” 2023.</w:t>
      </w:r>
      <w:r>
        <w:br/>
      </w:r>
      <w:r>
        <w:t xml:space="preserve">3. European Commission Report on Digital Skills and Jobs Coalition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Italy Rome</dc:title>
  <dc:creator/>
  <dc:language>en</dc:language>
  <cp:keywords/>
  <dcterms:created xsi:type="dcterms:W3CDTF">2026-05-02T16:21:45Z</dcterms:created>
  <dcterms:modified xsi:type="dcterms:W3CDTF">2026-05-02T16:21:45Z</dcterms:modified>
</cp:coreProperties>
</file>

<file path=docProps/custom.xml><?xml version="1.0" encoding="utf-8"?>
<Properties xmlns="http://schemas.openxmlformats.org/officeDocument/2006/custom-properties" xmlns:vt="http://schemas.openxmlformats.org/officeDocument/2006/docPropsVTypes"/>
</file>