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05e4b7daf7409b54bf6e90e79cfb63cd682feca"/>
    <w:p>
      <w:pPr>
        <w:pStyle w:val="Heading1"/>
      </w:pPr>
      <w:r>
        <w:t xml:space="preserve">Undergraduate Thesis: The Role and Development of Software Engineers in Kazakhstan, Almaty</w:t>
      </w:r>
    </w:p>
    <w:bookmarkStart w:id="20" w:name="abstract"/>
    <w:p>
      <w:pPr>
        <w:pStyle w:val="Heading2"/>
      </w:pPr>
      <w:r>
        <w:t xml:space="preserve">Abstract</w:t>
      </w:r>
    </w:p>
    <w:p>
      <w:pPr>
        <w:pStyle w:val="FirstParagraph"/>
      </w:pPr>
      <w:r>
        <w:t xml:space="preserve">This Undergraduate Thesis explores the evolving role of Software Engineers in Kazakhstan, with a focus on the city of Almaty. As the largest and most technologically advanced hub in Central Asia, Almaty has emerged as a critical center for software development and innovation. The thesis examines the skills required to succeed as a Software Engineer in this context, challenges faced by professionals in the region, and opportunities for growth within Kazakhstan’s rapidly expanding tech sector. By analyzing current trends, educational programs, and industry demands in Almaty, this study aims to provide insights into how Software Engineers can contribute to Kazakhstan’s digital transformation while addressing local needs.</w:t>
      </w:r>
    </w:p>
    <w:bookmarkEnd w:id="20"/>
    <w:bookmarkStart w:id="21" w:name="introduction"/>
    <w:p>
      <w:pPr>
        <w:pStyle w:val="Heading2"/>
      </w:pPr>
      <w:r>
        <w:t xml:space="preserve">Introduction</w:t>
      </w:r>
    </w:p>
    <w:p>
      <w:pPr>
        <w:pStyle w:val="FirstParagraph"/>
      </w:pPr>
      <w:r>
        <w:t xml:space="preserve">Kazakhstan has undergone significant economic and technological development over the past two decades. Almaty, as the country’s former capital and cultural epicenter, plays a pivotal role in fostering innovation. The city is home to numerous universities, startups, and multinational corporations that drive demand for skilled Software Engineers. This thesis investigates how Software Engineers in Almaty navigate unique regional challenges while contributing to global technological trends.</w:t>
      </w:r>
    </w:p>
    <w:bookmarkEnd w:id="21"/>
    <w:bookmarkStart w:id="22" w:name="context-kazakhstan-and-almaty"/>
    <w:p>
      <w:pPr>
        <w:pStyle w:val="Heading2"/>
      </w:pPr>
      <w:r>
        <w:t xml:space="preserve">Context: Kazakhstan and Almaty</w:t>
      </w:r>
    </w:p>
    <w:p>
      <w:pPr>
        <w:pStyle w:val="FirstParagraph"/>
      </w:pPr>
      <w:r>
        <w:t xml:space="preserve">Kazakhstan’s economy is transitioning from resource-based industries to a diversified model that prioritizes technology and innovation. The government has launched initiatives such as the "Digital Kazakhstan" program, which aims to modernize infrastructure, education, and industry through digital transformation. Almaty serves as the primary beneficiary of this strategy due to its concentration of IT professionals, research institutions, and venture capital funding.</w:t>
      </w:r>
    </w:p>
    <w:p>
      <w:pPr>
        <w:pStyle w:val="BodyText"/>
      </w:pPr>
      <w:r>
        <w:t xml:space="preserve">As a major urban center in Central Asia, Almaty offers Software Engineers access to both local opportunities and international collaboration. However, it also presents challenges such as limited resources for emerging technologies and the need for continuous skill development to meet global standards.</w:t>
      </w:r>
    </w:p>
    <w:bookmarkEnd w:id="22"/>
    <w:bookmarkStart w:id="23" w:name="literature-review"/>
    <w:p>
      <w:pPr>
        <w:pStyle w:val="Heading2"/>
      </w:pPr>
      <w:r>
        <w:t xml:space="preserve">Literature Review</w:t>
      </w:r>
    </w:p>
    <w:p>
      <w:pPr>
        <w:pStyle w:val="FirstParagraph"/>
      </w:pPr>
      <w:r>
        <w:t xml:space="preserve">Research on Software Engineering in Central Asia is limited compared to Western countries. Studies by the International Telecommunication Union (ITU) highlight Kazakhstan’s growing IT sector, particularly in Almaty, where 60% of the country’s tech startups are based. However, gaps remain in understanding how local conditions—such as language barriers, cultural norms, and infrastructure constraints—affect Software Engineers’ workflows.</w:t>
      </w:r>
    </w:p>
    <w:p>
      <w:pPr>
        <w:pStyle w:val="BodyText"/>
      </w:pPr>
      <w:r>
        <w:t xml:space="preserve">Academic programs at Al-Farabi Kazakh National University and other institutions in Almaty emphasize software development but often lack industry-specific training. This thesis argues that aligning curricula with real-world demands in the region is critical to preparing future Software Engineers for success.</w:t>
      </w:r>
    </w:p>
    <w:bookmarkEnd w:id="23"/>
    <w:bookmarkStart w:id="24" w:name="methodology"/>
    <w:p>
      <w:pPr>
        <w:pStyle w:val="Heading2"/>
      </w:pPr>
      <w:r>
        <w:t xml:space="preserve">Methodology</w:t>
      </w:r>
    </w:p>
    <w:p>
      <w:pPr>
        <w:pStyle w:val="FirstParagraph"/>
      </w:pPr>
      <w:r>
        <w:t xml:space="preserve">This study employs a mixed-methods approach, combining secondary research on Kazakhstan’s tech policies with primary data collected from interviews and surveys of Software Engineers in Almaty. Key sources include government reports, industry white papers, and feedback from professionals working in IT firms, startups, and academic institutions.</w:t>
      </w:r>
    </w:p>
    <w:bookmarkEnd w:id="24"/>
    <w:bookmarkStart w:id="25" w:name="Xf26c45a4c3aee9e8363c6e476d986a3f62ee363"/>
    <w:p>
      <w:pPr>
        <w:pStyle w:val="Heading2"/>
      </w:pPr>
      <w:r>
        <w:t xml:space="preserve">Case Study: Software Engineering in Almaty</w:t>
      </w:r>
    </w:p>
    <w:p>
      <w:pPr>
        <w:pStyle w:val="FirstParagraph"/>
      </w:pPr>
      <w:r>
        <w:t xml:space="preserve">A case study of a mid-sized software development firm in Almaty reveals the challenges faced by local Software Engineers. The firm specializes in mobile app development for both domestic and international clients. Despite demand for their services, they report difficulties recruiting qualified candidates due to a mismatch between academic programs and industry needs.</w:t>
      </w:r>
    </w:p>
    <w:p>
      <w:pPr>
        <w:pStyle w:val="BodyText"/>
      </w:pPr>
      <w:r>
        <w:t xml:space="preserve">Interviews with employees highlight the importance of fluency in English, knowledge of cloud technologies like AWS and Azure, and familiarity with agile methodologies. However, many professionals note that educational institutions in Almaty often prioritize theoretical knowledge over practical experience.</w:t>
      </w:r>
    </w:p>
    <w:bookmarkEnd w:id="25"/>
    <w:bookmarkStart w:id="26" w:name="X9eee90228a428ca7081fbc69ea7b206b5aff9d2"/>
    <w:p>
      <w:pPr>
        <w:pStyle w:val="Heading2"/>
      </w:pPr>
      <w:r>
        <w:t xml:space="preserve">Challenges for Software Engineers in Kazakhstan</w:t>
      </w:r>
    </w:p>
    <w:p>
      <w:pPr>
        <w:pStyle w:val="FirstParagraph"/>
      </w:pPr>
      <w:r>
        <w:t xml:space="preserve">1. **Language and Communication:** While English is widely used in tech circles, fluency remains a barrier for some engineers, limiting their ability to collaborate internationally.</w:t>
      </w:r>
      <w:r>
        <w:br/>
      </w:r>
      <w:r>
        <w:t xml:space="preserve">2. **Resource Limitations:** Access to cutting-edge tools and training programs is uneven, particularly for smaller firms or independent developers.</w:t>
      </w:r>
      <w:r>
        <w:br/>
      </w:r>
      <w:r>
        <w:t xml:space="preserve">3. **Cultural Adaptation:** Software Engineers must navigate the dual demands of local markets and global clients, requiring flexibility in project management and user interface design.</w:t>
      </w:r>
    </w:p>
    <w:bookmarkEnd w:id="26"/>
    <w:bookmarkStart w:id="27" w:name="opportunities-for-growth"/>
    <w:p>
      <w:pPr>
        <w:pStyle w:val="Heading2"/>
      </w:pPr>
      <w:r>
        <w:t xml:space="preserve">Opportunities for Growth</w:t>
      </w:r>
    </w:p>
    <w:p>
      <w:pPr>
        <w:pStyle w:val="FirstParagraph"/>
      </w:pPr>
      <w:r>
        <w:t xml:space="preserve">Kazakhstan’s government has invested heavily in expanding broadband infrastructure, with Almaty leading the way. This creates opportunities for Software Engineers to develop solutions tailored to the region’s unique needs, such as digital governance platforms or agricultural tech applications.</w:t>
      </w:r>
    </w:p>
    <w:p>
      <w:pPr>
        <w:pStyle w:val="BodyText"/>
      </w:pPr>
      <w:r>
        <w:t xml:space="preserve">Additionally, Almaty is becoming a magnet for international tech companies seeking affordable talent pools. Software Engineers in the city can leverage this environment to gain exposure to global projects and collaborate with experts from diverse backgrounds.</w:t>
      </w:r>
    </w:p>
    <w:bookmarkEnd w:id="27"/>
    <w:bookmarkStart w:id="28" w:name="conclusion"/>
    <w:p>
      <w:pPr>
        <w:pStyle w:val="Heading2"/>
      </w:pPr>
      <w:r>
        <w:t xml:space="preserve">Conclusion</w:t>
      </w:r>
    </w:p>
    <w:p>
      <w:pPr>
        <w:pStyle w:val="FirstParagraph"/>
      </w:pPr>
      <w:r>
        <w:t xml:space="preserve">The role of a Software Engineer in Kazakhstan’s Almaty is both dynamic and vital. As the country continues its digital transformation, professionals in this field must adapt to local challenges while embracing global trends. This Undergraduate Thesis underscores the need for stronger collaboration between academia, industry, and government to ensure that Software Engineers are equipped with the skills necessary to drive innovation in Almaty and beyond.</w:t>
      </w:r>
    </w:p>
    <w:bookmarkEnd w:id="28"/>
    <w:bookmarkStart w:id="29" w:name="recommendations"/>
    <w:p>
      <w:pPr>
        <w:pStyle w:val="Heading2"/>
      </w:pPr>
      <w:r>
        <w:t xml:space="preserve">Recommendations</w:t>
      </w:r>
    </w:p>
    <w:p>
      <w:pPr>
        <w:pStyle w:val="FirstParagraph"/>
      </w:pPr>
      <w:r>
        <w:t xml:space="preserve">1. Universities in Almaty should integrate more hands-on training into their curricula.</w:t>
      </w:r>
      <w:r>
        <w:br/>
      </w:r>
      <w:r>
        <w:t xml:space="preserve">2. Industry leaders and educators must collaborate to identify skill gaps and update training programs.</w:t>
      </w:r>
      <w:r>
        <w:br/>
      </w:r>
      <w:r>
        <w:t xml:space="preserve">3. The government should expand funding for tech startups and research initiatives in Software Engineering.</w:t>
      </w:r>
    </w:p>
    <w:p>
      <w:pPr>
        <w:pStyle w:val="BodyText"/>
      </w:pPr>
      <w:r>
        <w:rPr>
          <w:bCs/>
          <w:b/>
        </w:rPr>
        <w:t xml:space="preserve">Keywords:</w:t>
      </w:r>
      <w:r>
        <w:t xml:space="preserve"> </w:t>
      </w:r>
      <w:r>
        <w:t xml:space="preserve">Undergraduate Thesis, Software Engineer, Kazakhstan Almaty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Kazakhstan Almaty</dc:title>
  <dc:creator/>
  <dc:language>en</dc:language>
  <cp:keywords/>
  <dcterms:created xsi:type="dcterms:W3CDTF">2026-07-18T06:29:29Z</dcterms:created>
  <dcterms:modified xsi:type="dcterms:W3CDTF">2026-07-18T06:29:29Z</dcterms:modified>
</cp:coreProperties>
</file>

<file path=docProps/custom.xml><?xml version="1.0" encoding="utf-8"?>
<Properties xmlns="http://schemas.openxmlformats.org/officeDocument/2006/custom-properties" xmlns:vt="http://schemas.openxmlformats.org/officeDocument/2006/docPropsVTypes"/>
</file>