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c8491daf46bdacb26c72429706d1bca18ac0834"/>
    <w:p>
      <w:pPr>
        <w:pStyle w:val="Heading1"/>
      </w:pPr>
      <w:r>
        <w:t xml:space="preserve">Undergraduate Thesis: The Role of a Software Engineer in the Technological Development of Mexico City, Mexico</w:t>
      </w:r>
    </w:p>
    <w:p>
      <w:pPr>
        <w:pStyle w:val="FirstParagraph"/>
      </w:pPr>
      <w:r>
        <w:rPr>
          <w:bCs/>
          <w:b/>
        </w:rPr>
        <w:t xml:space="preserve">Abstract:</w:t>
      </w:r>
    </w:p>
    <w:p>
      <w:pPr>
        <w:pStyle w:val="BodyText"/>
      </w:pPr>
      <w:r>
        <w:t xml:space="preserve">This Undergraduate Thesis explores the critical role of a Software Engineer within the dynamic technological landscape of Mexico City, one of Latin America's most prominent urban centers. Focusing on the intersection between academic education and industry demands, this study evaluates how software engineering skills contribute to economic growth, innovation, and global competitiveness in Mexico City. Through a comprehensive analysis of case studies, educational programs, and labor market trends in the region, this document aims to highlight the significance of training Software Engineers tailored to the unique challenges and opportunities presented by Mexico City's tech ecosystem.</w:t>
      </w:r>
    </w:p>
    <w:bookmarkStart w:id="20" w:name="introduction"/>
    <w:p>
      <w:pPr>
        <w:pStyle w:val="Heading2"/>
      </w:pPr>
      <w:r>
        <w:t xml:space="preserve">1. Introduction</w:t>
      </w:r>
    </w:p>
    <w:p>
      <w:pPr>
        <w:pStyle w:val="FirstParagraph"/>
      </w:pPr>
      <w:r>
        <w:t xml:space="preserve">Mexico City, as the capital of Mexico and a global hub for technology, has become a focal point for innovation in software development. The city's strategic location, access to international markets, and government initiatives such as</w:t>
      </w:r>
      <w:r>
        <w:t xml:space="preserve"> </w:t>
      </w:r>
      <w:r>
        <w:rPr>
          <w:iCs/>
          <w:i/>
        </w:rPr>
        <w:t xml:space="preserve">Ciudad de México 4.0</w:t>
      </w:r>
      <w:r>
        <w:t xml:space="preserve"> </w:t>
      </w:r>
      <w:r>
        <w:t xml:space="preserve">have positioned it as a leader in digital transformation. However, the demand for qualified Software Engineers continues to outpace supply, raising questions about how academic institutions and industry stakeholders can align their efforts to meet this need.</w:t>
      </w:r>
    </w:p>
    <w:p>
      <w:pPr>
        <w:pStyle w:val="BodyText"/>
      </w:pPr>
      <w:r>
        <w:t xml:space="preserve">This Undergraduate Thesis examines the role of a Software Engineer in driving Mexico City's technological advancement. It investigates the educational frameworks that prepare students for careers in software engineering, analyzes labor market trends, and evaluates the challenges faced by professionals in this field. By integrating academic research with real-world examples from Mexico City, this study provides a roadmap for future collaboration between academia and industry.</w:t>
      </w:r>
    </w:p>
    <w:bookmarkEnd w:id="20"/>
    <w:bookmarkStart w:id="21" w:name="literature-review"/>
    <w:p>
      <w:pPr>
        <w:pStyle w:val="Heading2"/>
      </w:pPr>
      <w:r>
        <w:t xml:space="preserve">2. Literature Review</w:t>
      </w:r>
    </w:p>
    <w:p>
      <w:pPr>
        <w:pStyle w:val="FirstParagraph"/>
      </w:pPr>
      <w:r>
        <w:t xml:space="preserve">The role of a Software Engineer has evolved significantly in recent decades, shifting from purely technical execution to a multidisciplinary approach that includes problem-solving, project management, and user experience design. In Mexico City, this evolution is particularly evident due to the city's diverse tech ecosystem, which includes startups like</w:t>
      </w:r>
      <w:r>
        <w:t xml:space="preserve"> </w:t>
      </w:r>
      <w:r>
        <w:rPr>
          <w:iCs/>
          <w:i/>
        </w:rPr>
        <w:t xml:space="preserve">Kueski</w:t>
      </w:r>
      <w:r>
        <w:t xml:space="preserve"> </w:t>
      </w:r>
      <w:r>
        <w:t xml:space="preserve">and</w:t>
      </w:r>
      <w:r>
        <w:t xml:space="preserve"> </w:t>
      </w:r>
      <w:r>
        <w:rPr>
          <w:iCs/>
          <w:i/>
        </w:rPr>
        <w:t xml:space="preserve">MexiMundo</w:t>
      </w:r>
      <w:r>
        <w:t xml:space="preserve">, as well as multinational corporations such as Google and Microsoft.</w:t>
      </w:r>
    </w:p>
    <w:p>
      <w:pPr>
        <w:pStyle w:val="BodyText"/>
      </w:pPr>
      <w:r>
        <w:t xml:space="preserve">Research from institutions like the Universidad Nacional Autónoma de México (UNAM) highlights a growing gap between the skills taught in academic programs and those required by employers. A 2023 report by</w:t>
      </w:r>
      <w:r>
        <w:t xml:space="preserve"> </w:t>
      </w:r>
      <w:r>
        <w:rPr>
          <w:iCs/>
          <w:i/>
        </w:rPr>
        <w:t xml:space="preserve">Foro Económico Mundial</w:t>
      </w:r>
      <w:r>
        <w:t xml:space="preserve"> </w:t>
      </w:r>
      <w:r>
        <w:t xml:space="preserve">notes that Mexico City's tech sector is expanding at a rate of 14% annually, yet only 35% of software engineering graduates are employed in roles directly related to their field. This discrepancy underscores the need for curricula and industry partnerships that prioritize practical training and innovation.</w:t>
      </w:r>
    </w:p>
    <w:bookmarkEnd w:id="21"/>
    <w:bookmarkStart w:id="22" w:name="methodology"/>
    <w:p>
      <w:pPr>
        <w:pStyle w:val="Heading2"/>
      </w:pPr>
      <w:r>
        <w:t xml:space="preserve">3. Methodology</w:t>
      </w:r>
    </w:p>
    <w:p>
      <w:pPr>
        <w:pStyle w:val="FirstParagraph"/>
      </w:pPr>
      <w:r>
        <w:t xml:space="preserve">This Undergraduate Thesis employs a mixed-methods approach, combining qualitative analysis with quantitative data. Primary sources include interviews with software engineering faculty from Mexico City's leading universities, such as Instituto Tecnológico Autónomo de México (ITAM) and Universidad Iberoamericana, as well as surveys of tech companies in the city. Secondary sources include government reports on digital infrastructure and employment statistics from the</w:t>
      </w:r>
      <w:r>
        <w:t xml:space="preserve"> </w:t>
      </w:r>
      <w:r>
        <w:rPr>
          <w:iCs/>
          <w:i/>
        </w:rPr>
        <w:t xml:space="preserve">Secretaría del Trabajo y Previsión Social</w:t>
      </w:r>
      <w:r>
        <w:t xml:space="preserve"> </w:t>
      </w:r>
      <w:r>
        <w:t xml:space="preserve">(STPS).</w:t>
      </w:r>
    </w:p>
    <w:p>
      <w:pPr>
        <w:pStyle w:val="BodyText"/>
      </w:pPr>
      <w:r>
        <w:t xml:space="preserve">Data collection was conducted over six months, with a focus on understanding how Mexico City's unique socio-economic environment shapes the education and career paths of Software Engineers. The study also examines case studies of successful software engineering initiatives in the city, such as the development of public transportation apps like</w:t>
      </w:r>
      <w:r>
        <w:t xml:space="preserve"> </w:t>
      </w:r>
      <w:r>
        <w:rPr>
          <w:iCs/>
          <w:i/>
        </w:rPr>
        <w:t xml:space="preserve">Viajeros de Metro</w:t>
      </w:r>
      <w:r>
        <w:t xml:space="preserve"> </w:t>
      </w:r>
      <w:r>
        <w:t xml:space="preserve">and AI-driven healthcare solutions.</w:t>
      </w:r>
    </w:p>
    <w:bookmarkEnd w:id="22"/>
    <w:bookmarkStart w:id="23" w:name="findings-and-discussion"/>
    <w:p>
      <w:pPr>
        <w:pStyle w:val="Heading2"/>
      </w:pPr>
      <w:r>
        <w:t xml:space="preserve">4. Findings and Discussion</w:t>
      </w:r>
    </w:p>
    <w:p>
      <w:pPr>
        <w:pStyle w:val="FirstParagraph"/>
      </w:pPr>
      <w:r>
        <w:t xml:space="preserve">The findings reveal that Mexico City's Software Engineers play a pivotal role in addressing urban challenges through technology. For instance, the city's "Smart City" initiatives rely heavily on software solutions for traffic management, waste reduction, and energy efficiency. These projects require professionals who can bridge technical expertise with an understanding of local contexts.</w:t>
      </w:r>
    </w:p>
    <w:p>
      <w:pPr>
        <w:pStyle w:val="BodyText"/>
      </w:pPr>
      <w:r>
        <w:t xml:space="preserve">However, the research also identifies significant challenges. One recurring theme is the lack of alignment between academic curricula and industry needs. Many programs focus on theoretical knowledge rather than practical skills such as cloud computing, cybersecurity, and agile methodologies—areas in high demand in Mexico City's tech sector.</w:t>
      </w:r>
    </w:p>
    <w:p>
      <w:pPr>
        <w:pStyle w:val="BodyText"/>
      </w:pPr>
      <w:r>
        <w:t xml:space="preserve">Additionally, cultural factors influence career choices. Surveys indicate that while 70% of students are interested in software engineering, only 40% pursue it due to concerns about work-life balance and limited access to internships. This highlights the importance of mentorship programs and industry-academia collaborations in retaining talent.</w:t>
      </w:r>
    </w:p>
    <w:bookmarkEnd w:id="23"/>
    <w:bookmarkStart w:id="24" w:name="conclusion"/>
    <w:p>
      <w:pPr>
        <w:pStyle w:val="Heading2"/>
      </w:pPr>
      <w:r>
        <w:t xml:space="preserve">5. Conclusion</w:t>
      </w:r>
    </w:p>
    <w:p>
      <w:pPr>
        <w:pStyle w:val="FirstParagraph"/>
      </w:pPr>
      <w:r>
        <w:t xml:space="preserve">In conclusion, the role of a Software Engineer in Mexico City is indispensable to the city's technological and economic development. However, achieving this potential requires a concerted effort from educational institutions, policymakers, and industry leaders to create pathways that align academic training with real-world demands. By fostering innovation through targeted education and collaboration, Mexico City can solidify its position as a global leader in software engineering.</w:t>
      </w:r>
    </w:p>
    <w:p>
      <w:pPr>
        <w:pStyle w:val="BodyText"/>
      </w:pPr>
      <w:r>
        <w:t xml:space="preserve">This Undergraduate Thesis underscores the urgency of addressing these challenges while celebrating the contributions of Software Engineers who are already driving progress in one of the world's most dynamic cities. As Mexico City continues to grow, so too must its investment in developing skilled professionals ready to shape its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Mexico City</dc:title>
  <dc:creator/>
  <dc:language>en</dc:language>
  <cp:keywords/>
  <dcterms:created xsi:type="dcterms:W3CDTF">2026-07-17T21:52:10Z</dcterms:created>
  <dcterms:modified xsi:type="dcterms:W3CDTF">2026-07-17T21:52:10Z</dcterms:modified>
</cp:coreProperties>
</file>

<file path=docProps/custom.xml><?xml version="1.0" encoding="utf-8"?>
<Properties xmlns="http://schemas.openxmlformats.org/officeDocument/2006/custom-properties" xmlns:vt="http://schemas.openxmlformats.org/officeDocument/2006/docPropsVTypes"/>
</file>