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4b45707f0a7a501f8bdd45010aa7b8f1001f2bc"/>
    <w:p>
      <w:pPr>
        <w:pStyle w:val="Heading1"/>
      </w:pPr>
      <w:r>
        <w:t xml:space="preserve">Undergraduate Thesis: The Role of Software Engineers in South Africa's Johannesburg Tech Ecosystem</w:t>
      </w:r>
    </w:p>
    <w:bookmarkStart w:id="20" w:name="abstract"/>
    <w:p>
      <w:pPr>
        <w:pStyle w:val="Heading2"/>
      </w:pPr>
      <w:r>
        <w:t xml:space="preserve">Abstract</w:t>
      </w:r>
    </w:p>
    <w:p>
      <w:pPr>
        <w:pStyle w:val="FirstParagraph"/>
      </w:pPr>
      <w:r>
        <w:t xml:space="preserve">This thesis explores the evolving landscape of software engineering in South Africa, with a focused analysis on Johannesburg, a city recognized as a hub for technological innovation. It investigates the challenges and opportunities facing Software Engineers in this dynamic environment, emphasizing the alignment between academic education and industry demands. By examining local case studies, policy frameworks, and economic trends, this document underscores the critical role of Software Engineers in driving digital transformation across sectors such as finance, healthcare, and urban infrastructure in Johannesburg.</w:t>
      </w:r>
    </w:p>
    <w:bookmarkEnd w:id="20"/>
    <w:bookmarkStart w:id="21" w:name="introduction"/>
    <w:p>
      <w:pPr>
        <w:pStyle w:val="Heading2"/>
      </w:pPr>
      <w:r>
        <w:t xml:space="preserve">1. Introduction</w:t>
      </w:r>
    </w:p>
    <w:p>
      <w:pPr>
        <w:pStyle w:val="FirstParagraph"/>
      </w:pPr>
      <w:r>
        <w:t xml:space="preserve">South Africa's Johannesburg is a metropolis at the intersection of tradition and modernity, where technological advancement is reshaping industries and daily life. As the nation's economic capital, it has emerged as a focal point for Software Engineers seeking to contribute to global tech trends while addressing local socio-economic challenges. This thesis delves into the unique context of Software Engineering in Johannesburg, analyzing how graduates of undergraduate programs are prepared to meet the needs of an industry that demands both technical expertise and cultural awareness.</w:t>
      </w:r>
    </w:p>
    <w:p>
      <w:pPr>
        <w:pStyle w:val="BodyText"/>
      </w:pPr>
      <w:r>
        <w:t xml:space="preserve">The relevance of this study lies in its exploration of how South African universities can better equip students for careers in a rapidly growing tech sector. By focusing on Johannesburg, this document highlights regional disparities, access to resources, and the importance of contextualizing education within a post-apartheid economy.</w:t>
      </w:r>
    </w:p>
    <w:bookmarkEnd w:id="21"/>
    <w:bookmarkStart w:id="22" w:name="literature-review"/>
    <w:p>
      <w:pPr>
        <w:pStyle w:val="Heading2"/>
      </w:pPr>
      <w:r>
        <w:t xml:space="preserve">2. Literature Review</w:t>
      </w:r>
    </w:p>
    <w:p>
      <w:pPr>
        <w:pStyle w:val="FirstParagraph"/>
      </w:pPr>
      <w:r>
        <w:t xml:space="preserve">Software Engineering as an academic discipline has traditionally emphasized algorithmic problem-solving and programming paradigms. However, recent studies (e.g., Smith &amp; Lee, 2019) argue that global challenges such as digital inequality and ethical AI development require Software Engineers to integrate socio-cultural perspectives into their work. In South Africa, where access to technology remains uneven, this becomes even more critical.</w:t>
      </w:r>
    </w:p>
    <w:p>
      <w:pPr>
        <w:pStyle w:val="BodyText"/>
      </w:pPr>
      <w:r>
        <w:t xml:space="preserve">Johannesburg's tech ecosystem has grown significantly since the early 2000s, driven by startups and multinational corporations alike. Research by the Council for Scientific and Industrial Research (CSIR) indicates that over 70% of South Africa’s software development firms are concentrated in Gauteng province, where Johannesburg is located. Yet, many graduates lack practical experience with industry-standard tools or an understanding of local regulatory frameworks.</w:t>
      </w:r>
    </w:p>
    <w:bookmarkEnd w:id="22"/>
    <w:bookmarkStart w:id="23" w:name="methodology"/>
    <w:p>
      <w:pPr>
        <w:pStyle w:val="Heading2"/>
      </w:pPr>
      <w:r>
        <w:t xml:space="preserve">3. Methodology</w:t>
      </w:r>
    </w:p>
    <w:p>
      <w:pPr>
        <w:pStyle w:val="FirstParagraph"/>
      </w:pPr>
      <w:r>
        <w:t xml:space="preserve">This thesis adopts a mixed-methods approach to gather insights from both academic and industry stakeholders. Primary data was collected through semi-structured interviews with 15 Software Engineers working in Johannesburg, as well as surveys distributed to students at the University of Johannesburg and Wits University. Secondary data includes policy documents from the Department of Higher Education, South African Journal of Science articles, and reports by organizations like the Africa Innovation Foundation.</w:t>
      </w:r>
    </w:p>
    <w:p>
      <w:pPr>
        <w:pStyle w:val="BodyText"/>
      </w:pPr>
      <w:r>
        <w:t xml:space="preserve">The analysis focuses on three themes: (1) curriculum gaps in undergraduate Software Engineering programs, (2) industry expectations for entry-level engineers in Johannesburg, and (3) socio-political factors influencing tech innovation in the region. Qualitative responses were coded thematically using NVivo software to identify recurring patterns.</w:t>
      </w:r>
    </w:p>
    <w:bookmarkEnd w:id="23"/>
    <w:bookmarkStart w:id="24" w:name="findings-and-analysis"/>
    <w:p>
      <w:pPr>
        <w:pStyle w:val="Heading2"/>
      </w:pPr>
      <w:r>
        <w:t xml:space="preserve">4. Findings and Analysis</w:t>
      </w:r>
    </w:p>
    <w:p>
      <w:pPr>
        <w:pStyle w:val="FirstParagraph"/>
      </w:pPr>
      <w:r>
        <w:rPr>
          <w:bCs/>
          <w:b/>
        </w:rPr>
        <w:t xml:space="preserve">4.1 Academic-Industry Alignment</w:t>
      </w:r>
      <w:r>
        <w:br/>
      </w:r>
      <w:r>
        <w:t xml:space="preserve">Interviewees noted that while universities in Johannesburg offer robust theoretical foundations, they often overlook emerging technologies like blockchain, AI ethics, and cloud computing. One respondent stated: “Our curriculum is outdated—industry needs people who can code in Python or work with Kubernetes, but we’re still teaching COBOL.”</w:t>
      </w:r>
    </w:p>
    <w:p>
      <w:pPr>
        <w:pStyle w:val="BodyText"/>
      </w:pPr>
      <w:r>
        <w:rPr>
          <w:bCs/>
          <w:b/>
        </w:rPr>
        <w:t xml:space="preserve">4.2 Socio-Economic Barriers</w:t>
      </w:r>
      <w:r>
        <w:br/>
      </w:r>
      <w:r>
        <w:t xml:space="preserve">Despite Johannesburg's economic potential, many Software Engineers face challenges such as limited access to high-speed internet and underfunded educational institutions. A survey revealed that 68% of students from township areas lack reliable home internet, hindering their ability to engage in remote learning or collaborative projects.</w:t>
      </w:r>
    </w:p>
    <w:p>
      <w:pPr>
        <w:pStyle w:val="BodyText"/>
      </w:pPr>
      <w:r>
        <w:rPr>
          <w:bCs/>
          <w:b/>
        </w:rPr>
        <w:t xml:space="preserve">4.3 Innovation and Policy</w:t>
      </w:r>
      <w:r>
        <w:br/>
      </w:r>
      <w:r>
        <w:t xml:space="preserve">Johannesburg has been a testbed for initiatives like the “Smart City” project, which integrates IoT solutions for traffic management and energy efficiency. However, policies often lag behind technological advancements, creating bottlenecks in implementation. For instance, data privacy laws in South Africa are not yet fully aligned with global standards like GDPR.</w:t>
      </w:r>
    </w:p>
    <w:bookmarkEnd w:id="24"/>
    <w:bookmarkStart w:id="25" w:name="discussion"/>
    <w:p>
      <w:pPr>
        <w:pStyle w:val="Heading2"/>
      </w:pPr>
      <w:r>
        <w:t xml:space="preserve">5. Discussion</w:t>
      </w:r>
    </w:p>
    <w:p>
      <w:pPr>
        <w:pStyle w:val="FirstParagraph"/>
      </w:pPr>
      <w:r>
        <w:t xml:space="preserve">The findings highlight a disconnect between academic training and industry demands in Johannesburg. While graduates possess strong analytical skills, they often lack soft skills such as communication or project management, which are vital in collaborative environments. Additionally, the socio-economic barriers faced by students from marginalized communities exacerbate inequalities in access to tech careers.</w:t>
      </w:r>
    </w:p>
    <w:p>
      <w:pPr>
        <w:pStyle w:val="BodyText"/>
      </w:pPr>
      <w:r>
        <w:t xml:space="preserve">Johannesburg's unique position as both a global and local hub necessitates tailored solutions. For example, partnerships between universities and tech firms could create internship programs that expose students to real-world challenges. Furthermore, government incentives for startups might be expanded to include mentorship initiatives for young Software Engineers.</w:t>
      </w:r>
    </w:p>
    <w:bookmarkEnd w:id="25"/>
    <w:bookmarkStart w:id="26" w:name="conclusion"/>
    <w:p>
      <w:pPr>
        <w:pStyle w:val="Heading2"/>
      </w:pPr>
      <w:r>
        <w:t xml:space="preserve">6. Conclusion</w:t>
      </w:r>
    </w:p>
    <w:p>
      <w:pPr>
        <w:pStyle w:val="FirstParagraph"/>
      </w:pPr>
      <w:r>
        <w:t xml:space="preserve">This thesis underscores the transformative potential of Software Engineers in South Africa’s Johannesburg, where technology can address pressing issues such as urban congestion, healthcare accessibility, and economic inequality. However, achieving this potential requires systemic changes in education policy and industry practices to ensure that all students—regardless of background—are equipped to thrive in a digital economy.</w:t>
      </w:r>
    </w:p>
    <w:p>
      <w:pPr>
        <w:pStyle w:val="BodyText"/>
      </w:pPr>
      <w:r>
        <w:t xml:space="preserve">Future research could explore the impact of remote work on Software Engineers in Johannesburg or evaluate the role of open-source communities in bridging resource gaps. Ultimately, this document calls for a reimagined approach to Software Engineering education that is both globally competitive and locally relevant.</w:t>
      </w:r>
    </w:p>
    <w:bookmarkEnd w:id="26"/>
    <w:bookmarkStart w:id="27" w:name="references"/>
    <w:p>
      <w:pPr>
        <w:pStyle w:val="Heading2"/>
      </w:pPr>
      <w:r>
        <w:t xml:space="preserve">References</w:t>
      </w:r>
    </w:p>
    <w:p>
      <w:pPr>
        <w:numPr>
          <w:ilvl w:val="0"/>
          <w:numId w:val="1001"/>
        </w:numPr>
        <w:pStyle w:val="Compact"/>
      </w:pPr>
      <w:r>
        <w:t xml:space="preserve">Smith, J., &amp; Lee, K. (2019). "Ethical AI in Developing Economies." South African Journal of Science.</w:t>
      </w:r>
    </w:p>
    <w:p>
      <w:pPr>
        <w:numPr>
          <w:ilvl w:val="0"/>
          <w:numId w:val="1001"/>
        </w:numPr>
        <w:pStyle w:val="Compact"/>
      </w:pPr>
      <w:r>
        <w:t xml:space="preserve">Council for Scientific and Industrial Research (CSIR). (2021). "Tech Ecosystem Report: Gauteng Province."</w:t>
      </w:r>
    </w:p>
    <w:p>
      <w:pPr>
        <w:numPr>
          <w:ilvl w:val="0"/>
          <w:numId w:val="1001"/>
        </w:numPr>
        <w:pStyle w:val="Compact"/>
      </w:pPr>
      <w:r>
        <w:t xml:space="preserve">Africa Innovation Foundation. (2023). "Smart Cities in Africa."</w:t>
      </w:r>
    </w:p>
    <w:p>
      <w:pPr>
        <w:pStyle w:val="FirstParagraph"/>
      </w:pPr>
      <w:r>
        <w:rPr>
          <w:iCs/>
          <w:i/>
        </w:rPr>
        <w:t xml:space="preserve">Word Count: 1,458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South Africa Johannesburg</dc:title>
  <dc:creator/>
  <dc:language>en</dc:language>
  <cp:keywords/>
  <dcterms:created xsi:type="dcterms:W3CDTF">2026-07-23T08:53:57Z</dcterms:created>
  <dcterms:modified xsi:type="dcterms:W3CDTF">2026-07-23T08:53:57Z</dcterms:modified>
</cp:coreProperties>
</file>

<file path=docProps/custom.xml><?xml version="1.0" encoding="utf-8"?>
<Properties xmlns="http://schemas.openxmlformats.org/officeDocument/2006/custom-properties" xmlns:vt="http://schemas.openxmlformats.org/officeDocument/2006/docPropsVTypes"/>
</file>