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43c2f40f0f58e973c40d9ff0db80aa41ab328c5"/>
    <w:p>
      <w:pPr>
        <w:pStyle w:val="Heading1"/>
      </w:pPr>
      <w:r>
        <w:t xml:space="preserve">Undergraduate Thesis on the Role and Challenges of Special Education Teachers in Bangladesh Dhaka</w:t>
      </w:r>
    </w:p>
    <w:bookmarkStart w:id="20" w:name="abstract"/>
    <w:p>
      <w:pPr>
        <w:pStyle w:val="Heading2"/>
      </w:pPr>
      <w:r>
        <w:t xml:space="preserve">Abstract</w:t>
      </w:r>
    </w:p>
    <w:p>
      <w:pPr>
        <w:pStyle w:val="FirstParagraph"/>
      </w:pPr>
      <w:r>
        <w:t xml:space="preserve">This undergraduate thesis explores the critical role of Special Education Teachers in Bangladesh Dhaka, emphasizing their significance in promoting inclusive education within an urban context. With rapid urbanization and growing awareness about disability rights, the demand for specialized educators has surged. This document analyzes the challenges faced by Special Education Teachers in Dhaka, including resource constraints, societal stigma, and policy implementation gaps. It also proposes strategies to enhance their capacity to serve diverse student populations effectively.</w:t>
      </w:r>
    </w:p>
    <w:bookmarkEnd w:id="20"/>
    <w:bookmarkStart w:id="21" w:name="introduction"/>
    <w:p>
      <w:pPr>
        <w:pStyle w:val="Heading2"/>
      </w:pPr>
      <w:r>
        <w:t xml:space="preserve">Introduction</w:t>
      </w:r>
    </w:p>
    <w:p>
      <w:pPr>
        <w:pStyle w:val="FirstParagraph"/>
      </w:pPr>
      <w:r>
        <w:t xml:space="preserve">In Bangladesh Dhaka, the role of a Special Education Teacher is pivotal in addressing the unique needs of children with disabilities, learning difficulties, or other special needs. As one of South Asia's most populous cities, Dhaka faces complex educational demands due to its dense population and socio-economic disparities. The term "Special Education Teacher" refers to educators trained to adapt curricula, employ specialized techniques, and foster inclusive environments for students who require tailored support.</w:t>
      </w:r>
    </w:p>
    <w:p>
      <w:pPr>
        <w:pStyle w:val="BodyText"/>
      </w:pPr>
      <w:r>
        <w:t xml:space="preserve">The significance of this role is underscored by Bangladesh’s growing commitment to the United Nations Convention on the Rights of Persons with Disabilities (UNCRPD). However, in Dhaka, systemic challenges persist. This thesis investigates these challenges while highlighting the potential of Special Education Teachers to drive equitable education outcomes in urban settings.</w:t>
      </w:r>
    </w:p>
    <w:bookmarkEnd w:id="21"/>
    <w:bookmarkStart w:id="22" w:name="literature-review"/>
    <w:p>
      <w:pPr>
        <w:pStyle w:val="Heading2"/>
      </w:pPr>
      <w:r>
        <w:t xml:space="preserve">Literature Review</w:t>
      </w:r>
    </w:p>
    <w:p>
      <w:pPr>
        <w:pStyle w:val="FirstParagraph"/>
      </w:pPr>
      <w:r>
        <w:t xml:space="preserve">Special Education Teachers are trained professionals who specialize in addressing the diverse needs of students with disabilities, including autism, Down syndrome, and intellectual disabilities. Globally, their role includes developing individualized education plans (IEPs), modifying teaching strategies, and collaborating with parents and other educators. In Bangladesh Dhaka, however, the field is still evolving due to limited infrastructure and awareness.</w:t>
      </w:r>
    </w:p>
    <w:p>
      <w:pPr>
        <w:pStyle w:val="BodyText"/>
      </w:pPr>
      <w:r>
        <w:t xml:space="preserve">Studies by organizations like BRAC (Bangladesh Rural Advancement Committee) highlight that over 80% of children with disabilities in urban areas like Dhaka lack access to quality special education. This underscores the urgent need for trained Special Education Teachers who can bridge this gap. Additionally, the Bangladesh government’s Inclusive Education Policy (2018) mandates integrating students with disabilities into mainstream classrooms, placing greater responsibility on educators to adapt their pedagogical approaches.</w:t>
      </w:r>
    </w:p>
    <w:bookmarkEnd w:id="22"/>
    <w:bookmarkStart w:id="23" w:name="Xc3d8f7c1421fb983f3a02ac101c4587904fba5c"/>
    <w:p>
      <w:pPr>
        <w:pStyle w:val="Heading2"/>
      </w:pPr>
      <w:r>
        <w:t xml:space="preserve">Role and Responsibilities of Special Education Teachers in Dhaka</w:t>
      </w:r>
    </w:p>
    <w:p>
      <w:pPr>
        <w:pStyle w:val="FirstParagraph"/>
      </w:pPr>
      <w:r>
        <w:t xml:space="preserve">Special Education Teachers in Dhaka operate within a dynamic environment shaped by cultural, economic, and logistical factors. Their core responsibilities include:</w:t>
      </w:r>
    </w:p>
    <w:p>
      <w:pPr>
        <w:numPr>
          <w:ilvl w:val="0"/>
          <w:numId w:val="1001"/>
        </w:numPr>
        <w:pStyle w:val="Compact"/>
      </w:pPr>
      <w:r>
        <w:rPr>
          <w:bCs/>
          <w:b/>
        </w:rPr>
        <w:t xml:space="preserve">Assessment and Planning:</w:t>
      </w:r>
      <w:r>
        <w:t xml:space="preserve"> </w:t>
      </w:r>
      <w:r>
        <w:t xml:space="preserve">Diagnosing students’ needs through assessments and designing IEPs tailored to individual goals.</w:t>
      </w:r>
    </w:p>
    <w:p>
      <w:pPr>
        <w:numPr>
          <w:ilvl w:val="0"/>
          <w:numId w:val="1001"/>
        </w:numPr>
        <w:pStyle w:val="Compact"/>
      </w:pPr>
      <w:r>
        <w:rPr>
          <w:bCs/>
          <w:b/>
        </w:rPr>
        <w:t xml:space="preserve">Curriculum Adaptation:</w:t>
      </w:r>
      <w:r>
        <w:t xml:space="preserve"> </w:t>
      </w:r>
      <w:r>
        <w:t xml:space="preserve">Modifying standard curricula to align with students’ learning styles, often using multi-sensory teaching techniques.</w:t>
      </w:r>
    </w:p>
    <w:p>
      <w:pPr>
        <w:numPr>
          <w:ilvl w:val="0"/>
          <w:numId w:val="1001"/>
        </w:numPr>
        <w:pStyle w:val="Compact"/>
      </w:pPr>
      <w:r>
        <w:rPr>
          <w:bCs/>
          <w:b/>
        </w:rPr>
        <w:t xml:space="preserve">Collaboration:</w:t>
      </w:r>
      <w:r>
        <w:t xml:space="preserve"> </w:t>
      </w:r>
      <w:r>
        <w:t xml:space="preserve">Working closely with parents, general education teachers, and therapists to create cohesive support systems.</w:t>
      </w:r>
    </w:p>
    <w:p>
      <w:pPr>
        <w:numPr>
          <w:ilvl w:val="0"/>
          <w:numId w:val="1001"/>
        </w:numPr>
        <w:pStyle w:val="Compact"/>
      </w:pPr>
      <w:r>
        <w:rPr>
          <w:bCs/>
          <w:b/>
        </w:rPr>
        <w:t xml:space="preserve">Lobbying for Resources:</w:t>
      </w:r>
      <w:r>
        <w:t xml:space="preserve"> </w:t>
      </w:r>
      <w:r>
        <w:t xml:space="preserve">Advocating for specialized tools (e.g., assistive technologies) and inclusive infrastructure in schools.</w:t>
      </w:r>
    </w:p>
    <w:p>
      <w:pPr>
        <w:pStyle w:val="FirstParagraph"/>
      </w:pPr>
      <w:r>
        <w:t xml:space="preserve">In Dhaka, where many schools lack trained personnel or adequate facilities, these responsibilities are compounded by the need to address systemic inequities. For example, a Special Education Teacher might spend hours teaching a student with autism using visual aids while simultaneously lobbying for a school to install ramps for wheelchair accessibility.</w:t>
      </w:r>
    </w:p>
    <w:bookmarkEnd w:id="23"/>
    <w:bookmarkStart w:id="24" w:name="X16d4955f0c54ba1fa8af750e08cda2e185e57e8"/>
    <w:p>
      <w:pPr>
        <w:pStyle w:val="Heading2"/>
      </w:pPr>
      <w:r>
        <w:t xml:space="preserve">Challenges Faced by Special Education Teachers in Bangladesh Dhaka</w:t>
      </w:r>
    </w:p>
    <w:p>
      <w:pPr>
        <w:pStyle w:val="FirstParagraph"/>
      </w:pPr>
      <w:r>
        <w:t xml:space="preserve">Despite their critical role, Special Education Teachers in Dhaka encounter numerous obstacles:</w:t>
      </w:r>
    </w:p>
    <w:p>
      <w:pPr>
        <w:numPr>
          <w:ilvl w:val="0"/>
          <w:numId w:val="1002"/>
        </w:numPr>
        <w:pStyle w:val="Compact"/>
      </w:pPr>
      <w:r>
        <w:rPr>
          <w:bCs/>
          <w:b/>
        </w:rPr>
        <w:t xml:space="preserve">Limited Training Opportunities:</w:t>
      </w:r>
      <w:r>
        <w:t xml:space="preserve"> </w:t>
      </w:r>
      <w:r>
        <w:t xml:space="preserve">Many teachers receive minimal training on special education methodologies, often through informal workshops or NGOs.</w:t>
      </w:r>
    </w:p>
    <w:p>
      <w:pPr>
        <w:numPr>
          <w:ilvl w:val="0"/>
          <w:numId w:val="1002"/>
        </w:numPr>
        <w:pStyle w:val="Compact"/>
      </w:pPr>
      <w:r>
        <w:rPr>
          <w:bCs/>
          <w:b/>
        </w:rPr>
        <w:t xml:space="preserve">Inadequate Resources:</w:t>
      </w:r>
      <w:r>
        <w:t xml:space="preserve"> </w:t>
      </w:r>
      <w:r>
        <w:t xml:space="preserve">Schools lack assistive technologies, sensory rooms, and trained staff to support inclusive classrooms.</w:t>
      </w:r>
    </w:p>
    <w:p>
      <w:pPr>
        <w:numPr>
          <w:ilvl w:val="0"/>
          <w:numId w:val="1002"/>
        </w:numPr>
        <w:pStyle w:val="Compact"/>
      </w:pPr>
      <w:r>
        <w:rPr>
          <w:bCs/>
          <w:b/>
        </w:rPr>
        <w:t xml:space="preserve">Societal Stigma:</w:t>
      </w:r>
      <w:r>
        <w:t xml:space="preserve"> </w:t>
      </w:r>
      <w:r>
        <w:t xml:space="preserve">Families in Dhaka may resist sending children with disabilities to school due to cultural misconceptions or fear of discrimination.</w:t>
      </w:r>
    </w:p>
    <w:p>
      <w:pPr>
        <w:numPr>
          <w:ilvl w:val="0"/>
          <w:numId w:val="1002"/>
        </w:numPr>
        <w:pStyle w:val="Compact"/>
      </w:pPr>
      <w:r>
        <w:rPr>
          <w:bCs/>
          <w:b/>
        </w:rPr>
        <w:t xml:space="preserve">Policy Implementation Gaps:</w:t>
      </w:r>
      <w:r>
        <w:t xml:space="preserve"> </w:t>
      </w:r>
      <w:r>
        <w:t xml:space="preserve">While policies like the Inclusive Education Policy exist, enforcement remains inconsistent across urban schools.</w:t>
      </w:r>
    </w:p>
    <w:p>
      <w:pPr>
        <w:pStyle w:val="FirstParagraph"/>
      </w:pPr>
      <w:r>
        <w:t xml:space="preserve">A 2023 report by UNESCO found that only 15% of Dhaka’s schools have fully trained Special Education Teachers. This shortage exacerbates the challenges of providing equitable education to vulnerable students.</w:t>
      </w:r>
    </w:p>
    <w:bookmarkEnd w:id="24"/>
    <w:bookmarkStart w:id="25" w:name="Xa72a1cfe9964157aae308a87349214a060b5cc2"/>
    <w:p>
      <w:pPr>
        <w:pStyle w:val="Heading2"/>
      </w:pPr>
      <w:r>
        <w:t xml:space="preserve">Strategies for Strengthening Special Education in Dhaka</w:t>
      </w:r>
    </w:p>
    <w:p>
      <w:pPr>
        <w:pStyle w:val="FirstParagraph"/>
      </w:pPr>
      <w:r>
        <w:t xml:space="preserve">To address these challenges, the following strategies are recommended:</w:t>
      </w:r>
    </w:p>
    <w:p>
      <w:pPr>
        <w:numPr>
          <w:ilvl w:val="0"/>
          <w:numId w:val="1003"/>
        </w:numPr>
        <w:pStyle w:val="Compact"/>
      </w:pPr>
      <w:r>
        <w:rPr>
          <w:bCs/>
          <w:b/>
        </w:rPr>
        <w:t xml:space="preserve">Enhanced Teacher Training:</w:t>
      </w:r>
      <w:r>
        <w:t xml:space="preserve"> </w:t>
      </w:r>
      <w:r>
        <w:t xml:space="preserve">Partner with universities and NGOs to offer specialized courses in special education, focusing on practical skills like behavior management and differentiated instruction.</w:t>
      </w:r>
    </w:p>
    <w:p>
      <w:pPr>
        <w:numPr>
          <w:ilvl w:val="0"/>
          <w:numId w:val="1003"/>
        </w:numPr>
        <w:pStyle w:val="Compact"/>
      </w:pPr>
      <w:r>
        <w:rPr>
          <w:bCs/>
          <w:b/>
        </w:rPr>
        <w:t xml:space="preserve">Government Collaboration:</w:t>
      </w:r>
      <w:r>
        <w:t xml:space="preserve"> </w:t>
      </w:r>
      <w:r>
        <w:t xml:space="preserve">Advocate for policies that allocate funds for inclusive infrastructure (e.g., accessible playgrounds, Braille materials) in Dhaka’s public schools.</w:t>
      </w:r>
    </w:p>
    <w:p>
      <w:pPr>
        <w:numPr>
          <w:ilvl w:val="0"/>
          <w:numId w:val="1003"/>
        </w:numPr>
        <w:pStyle w:val="Compact"/>
      </w:pPr>
      <w:r>
        <w:rPr>
          <w:bCs/>
          <w:b/>
        </w:rPr>
        <w:t xml:space="preserve">Community Awareness Campaigns:</w:t>
      </w:r>
      <w:r>
        <w:t xml:space="preserve"> </w:t>
      </w:r>
      <w:r>
        <w:t xml:space="preserve">Launch initiatives to reduce stigma through media outreach and parent-teacher workshops.</w:t>
      </w:r>
    </w:p>
    <w:p>
      <w:pPr>
        <w:numPr>
          <w:ilvl w:val="0"/>
          <w:numId w:val="1003"/>
        </w:numPr>
        <w:pStyle w:val="Compact"/>
      </w:pPr>
      <w:r>
        <w:rPr>
          <w:bCs/>
          <w:b/>
        </w:rPr>
        <w:t xml:space="preserve">Leveraging Technology:</w:t>
      </w:r>
      <w:r>
        <w:t xml:space="preserve"> </w:t>
      </w:r>
      <w:r>
        <w:t xml:space="preserve">Introduce low-cost assistive technologies (e.g., speech-to-text apps) to support students with disabilities in resource-constrained settings.</w:t>
      </w:r>
    </w:p>
    <w:bookmarkEnd w:id="25"/>
    <w:bookmarkStart w:id="26" w:name="conclusion"/>
    <w:p>
      <w:pPr>
        <w:pStyle w:val="Heading2"/>
      </w:pPr>
      <w:r>
        <w:t xml:space="preserve">Conclusion</w:t>
      </w:r>
    </w:p>
    <w:p>
      <w:pPr>
        <w:pStyle w:val="FirstParagraph"/>
      </w:pPr>
      <w:r>
        <w:t xml:space="preserve">The role of Special Education Teachers in Bangladesh Dhaka is indispensable to achieving the goals of inclusive education. As the capital city continues to grow, so too must its commitment to equipping educators with the tools, training, and resources they need. This undergraduate thesis underscores the urgency of addressing systemic barriers while celebrating the resilience and dedication of Special Education Teachers who strive to create equitable learning environments for all children.</w:t>
      </w:r>
    </w:p>
    <w:p>
      <w:pPr>
        <w:pStyle w:val="BodyText"/>
      </w:pPr>
      <w:r>
        <w:t xml:space="preserve">By prioritizing their professional development and fostering a culture of inclusivity in Dhaka’s schools, Bangladesh can take meaningful steps toward fulfilling its vision of education for all.</w:t>
      </w:r>
    </w:p>
    <w:bookmarkEnd w:id="26"/>
    <w:p>
      <w:pPr>
        <w:pStyle w:val="BodyText"/>
      </w:pPr>
      <w:r>
        <w:t xml:space="preserve">Author: [Your Name] | Institution: [University Name] | 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Bangladesh Dhaka</dc:title>
  <dc:creator/>
  <dc:language>en</dc:language>
  <cp:keywords/>
  <dcterms:created xsi:type="dcterms:W3CDTF">2026-07-23T22:18:15Z</dcterms:created>
  <dcterms:modified xsi:type="dcterms:W3CDTF">2026-07-23T22:18:15Z</dcterms:modified>
</cp:coreProperties>
</file>

<file path=docProps/custom.xml><?xml version="1.0" encoding="utf-8"?>
<Properties xmlns="http://schemas.openxmlformats.org/officeDocument/2006/custom-properties" xmlns:vt="http://schemas.openxmlformats.org/officeDocument/2006/docPropsVTypes"/>
</file>