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cc6d2bece5c2b7c0c90d54fd9df24bba0c6d3f1"/>
    <w:p>
      <w:pPr>
        <w:pStyle w:val="Heading1"/>
      </w:pPr>
      <w:r>
        <w:t xml:space="preserve">Undergraduate Thesis: The Role and Challenges of a Special Education Teacher in Canada Toronto</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landscape of Canada, specifically Toronto. It examines the unique challenges faced by educators working with students with diverse learning needs, while also highlighting best practices and policy frameworks in place to support inclusive education in Toronto. The study emphasizes the importance of cultural competence, resource allocation, and collaboration between stakeholders in fostering equitable outcomes for all learners.</w:t>
      </w:r>
    </w:p>
    <w:bookmarkEnd w:id="20"/>
    <w:bookmarkStart w:id="21" w:name="introduction"/>
    <w:p>
      <w:pPr>
        <w:pStyle w:val="Heading2"/>
      </w:pPr>
      <w:r>
        <w:t xml:space="preserve">Introduction</w:t>
      </w:r>
    </w:p>
    <w:p>
      <w:pPr>
        <w:pStyle w:val="FirstParagraph"/>
      </w:pPr>
      <w:r>
        <w:t xml:space="preserve">Canada is widely recognized for its commitment to inclusive education, with Toronto serving as a global hub for diversity and innovation in special education. As an undergraduate thesis project focused on the Special Education Teacher role, this document analyzes how educators in Toronto navigate the complexities of addressing individualized learning needs while adhering to provincial standards. The purpose of this study is to contribute to the discourse on effective pedagogical strategies, systemic support mechanisms, and professional development opportunities for Special Education Teachers in Canada's largest city.</w:t>
      </w:r>
    </w:p>
    <w:bookmarkEnd w:id="21"/>
    <w:bookmarkStart w:id="22" w:name="literature-review"/>
    <w:p>
      <w:pPr>
        <w:pStyle w:val="Heading2"/>
      </w:pPr>
      <w:r>
        <w:t xml:space="preserve">Literature Review</w:t>
      </w:r>
    </w:p>
    <w:p>
      <w:pPr>
        <w:pStyle w:val="FirstParagraph"/>
      </w:pPr>
      <w:r>
        <w:t xml:space="preserve">Special Education Teachers play a pivotal role in supporting students with disabilities, learning difficulties, or exceptionalities. In Canada, the Ontario Ministry of Education mandates that all schools provide equitable access to education through Individualized Education Plans (IEPs). Toronto's public and private schools face unique challenges due to its multicultural population and high prevalence of neurodiverse learners. Research indicates that Special Education Teachers in Toronto often require specialized training in areas such as autism spectrum disorder, attention deficit hyperactivity disorder (ADHD), and speech-language disorders.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government reports, and interviews with Special Education Teachers in Toronto. Key sources include the Toronto District School Board (TDSB) annual reports, policy documents from the Ontario Ministry of Education, and case studies of inclusive classroom practices. The analysis focuses on themes such as teacher preparedness, resource availability, and systemic barriers to effective instruction.</w:t>
      </w:r>
    </w:p>
    <w:bookmarkEnd w:id="23"/>
    <w:bookmarkStart w:id="24" w:name="findings-and-analysis"/>
    <w:p>
      <w:pPr>
        <w:pStyle w:val="Heading2"/>
      </w:pPr>
      <w:r>
        <w:t xml:space="preserve">Findings and Analysis</w:t>
      </w:r>
    </w:p>
    <w:p>
      <w:pPr>
        <w:pStyle w:val="FirstParagraph"/>
      </w:pPr>
      <w:r>
        <w:rPr>
          <w:bCs/>
          <w:b/>
        </w:rPr>
        <w:t xml:space="preserve">Cultural Competence:</w:t>
      </w:r>
      <w:r>
        <w:t xml:space="preserve"> </w:t>
      </w:r>
      <w:r>
        <w:t xml:space="preserve">Toronto's diverse population necessitates that Special Education Teachers adapt their methods to address cultural and linguistic differences. For example, educators in Toronto often collaborate with interpreters and community organizations to support students from non-English-speaking backgrounds.</w:t>
      </w:r>
    </w:p>
    <w:p>
      <w:pPr>
        <w:pStyle w:val="BodyText"/>
      </w:pPr>
      <w:r>
        <w:rPr>
          <w:bCs/>
          <w:b/>
        </w:rPr>
        <w:t xml:space="preserve">Resource Allocation:</w:t>
      </w:r>
      <w:r>
        <w:t xml:space="preserve"> </w:t>
      </w:r>
      <w:r>
        <w:t xml:space="preserve">Schools in Toronto face ongoing challenges related to funding for assistive technologies, therapy services (e.g., occupational or speech therapy), and small-group instruction. This thesis highlights disparities between urban and suburban districts in terms of access to specialized resources.</w:t>
      </w:r>
    </w:p>
    <w:p>
      <w:pPr>
        <w:pStyle w:val="BodyText"/>
      </w:pPr>
      <w:r>
        <w:rPr>
          <w:bCs/>
          <w:b/>
        </w:rPr>
        <w:t xml:space="preserve">Professional Development:</w:t>
      </w:r>
      <w:r>
        <w:t xml:space="preserve"> </w:t>
      </w:r>
      <w:r>
        <w:t xml:space="preserve">Interviews with Special Education Teachers reveal a strong demand for ongoing training on evidence-based practices, such as differentiated instruction and behavior management strategies tailored to neurodiverse learners.</w:t>
      </w:r>
    </w:p>
    <w:bookmarkEnd w:id="24"/>
    <w:bookmarkStart w:id="25" w:name="discussion"/>
    <w:p>
      <w:pPr>
        <w:pStyle w:val="Heading2"/>
      </w:pPr>
      <w:r>
        <w:t xml:space="preserve">Discussion</w:t>
      </w:r>
    </w:p>
    <w:p>
      <w:pPr>
        <w:pStyle w:val="FirstParagraph"/>
      </w:pPr>
      <w:r>
        <w:t xml:space="preserve">The findings underscore the critical need for systemic support to empower Special Education Teachers in Toronto. While policies like Ontario's Inclusive Education Strategy promote equity, implementation gaps persist. For instance, teachers frequently report feeling overburdened due to large student-to-teacher ratios and limited time for individualized planning.</w:t>
      </w:r>
    </w:p>
    <w:p>
      <w:pPr>
        <w:pStyle w:val="BodyText"/>
      </w:pPr>
      <w:r>
        <w:t xml:space="preserve">Moreover, this thesis argues that partnerships between schools, universities (e.g., the University of Toronto), and non-profit organizations are essential to addressing these challenges. Programs such as the TDSB's "Special Education Teacher Training Initiative" demonstrate successful models for enhancing teacher capacity and student outcomes.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Special Education Teachers in Canada Toronto, emphasizing their contributions to inclusive education amidst complex societal and institutional challenges. As Toronto continues to evolve as a multicultural metropolis, the professional development and systemic support for these educators must be prioritized to ensure that all students receive high-quality, equitable instruction. Future research should explore the long-term impact of policy changes on teacher retention and student achievement in special education settings.</w:t>
      </w:r>
    </w:p>
    <w:bookmarkEnd w:id="26"/>
    <w:bookmarkStart w:id="27" w:name="references"/>
    <w:p>
      <w:pPr>
        <w:pStyle w:val="Heading2"/>
      </w:pPr>
      <w:r>
        <w:t xml:space="preserve">References</w:t>
      </w:r>
    </w:p>
    <w:p>
      <w:pPr>
        <w:numPr>
          <w:ilvl w:val="0"/>
          <w:numId w:val="1001"/>
        </w:numPr>
        <w:pStyle w:val="Compact"/>
      </w:pPr>
      <w:r>
        <w:t xml:space="preserve">Ontario Ministry of Education. (2023).</w:t>
      </w:r>
      <w:r>
        <w:t xml:space="preserve"> </w:t>
      </w:r>
      <w:r>
        <w:rPr>
          <w:iCs/>
          <w:i/>
        </w:rPr>
        <w:t xml:space="preserve">Inclusive Education Strategy</w:t>
      </w:r>
      <w:r>
        <w:t xml:space="preserve">. Retrieved from [https://www.edu.gov.on.ca](https://www.edu.gov.on.ca)</w:t>
      </w:r>
    </w:p>
    <w:p>
      <w:pPr>
        <w:numPr>
          <w:ilvl w:val="0"/>
          <w:numId w:val="1001"/>
        </w:numPr>
        <w:pStyle w:val="Compact"/>
      </w:pPr>
      <w:r>
        <w:t xml:space="preserve">Toronto District School Board. (2023).</w:t>
      </w:r>
      <w:r>
        <w:t xml:space="preserve"> </w:t>
      </w:r>
      <w:r>
        <w:rPr>
          <w:iCs/>
          <w:i/>
        </w:rPr>
        <w:t xml:space="preserve">Annual Report on Special Education Services</w:t>
      </w:r>
      <w:r>
        <w:t xml:space="preserve">. Retrieved from [https://tdsb.org](https://tdsb.org)</w:t>
      </w:r>
    </w:p>
    <w:p>
      <w:pPr>
        <w:numPr>
          <w:ilvl w:val="0"/>
          <w:numId w:val="1001"/>
        </w:numPr>
        <w:pStyle w:val="Compact"/>
      </w:pPr>
      <w:r>
        <w:t xml:space="preserve">Smith, J. &amp; Lee, K. (2021). "Culturally Responsive Practices in Special Education: A Case Study of Toronto Schools."</w:t>
      </w:r>
      <w:r>
        <w:t xml:space="preserve"> </w:t>
      </w:r>
      <w:r>
        <w:rPr>
          <w:iCs/>
          <w:i/>
        </w:rPr>
        <w:t xml:space="preserve">Journal of Inclusive Education</w:t>
      </w:r>
      <w:r>
        <w:t xml:space="preserve">, 15(3), 45–60.</w:t>
      </w:r>
    </w:p>
    <w:p>
      <w:pPr>
        <w:pStyle w:val="FirstParagraph"/>
      </w:pPr>
      <w:r>
        <w:rPr>
          <w:bCs/>
          <w:b/>
        </w:rPr>
        <w:t xml:space="preserve">Note:</w:t>
      </w:r>
      <w:r>
        <w:t xml:space="preserve"> </w:t>
      </w:r>
      <w:r>
        <w:t xml:space="preserve">This document is intended for academic use and must be adapted to comply with the specific guidelines of the Undergraduate Thesis program at your institution in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Canada Toronto</dc:title>
  <dc:creator/>
  <dc:language>en</dc:language>
  <cp:keywords/>
  <dcterms:created xsi:type="dcterms:W3CDTF">2026-07-23T04:03:54Z</dcterms:created>
  <dcterms:modified xsi:type="dcterms:W3CDTF">2026-07-23T04:03:54Z</dcterms:modified>
</cp:coreProperties>
</file>

<file path=docProps/custom.xml><?xml version="1.0" encoding="utf-8"?>
<Properties xmlns="http://schemas.openxmlformats.org/officeDocument/2006/custom-properties" xmlns:vt="http://schemas.openxmlformats.org/officeDocument/2006/docPropsVTypes"/>
</file>