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911e3bc47b763a73eedcae9b2fe1a9b126d71d"/>
    <w:p>
      <w:pPr>
        <w:pStyle w:val="Heading1"/>
      </w:pPr>
      <w:r>
        <w:t xml:space="preserve">Undergraduate Thesis: The Role and Challenges of Special Education Teachers in China Guangzhou</w:t>
      </w:r>
    </w:p>
    <w:bookmarkStart w:id="20" w:name="abstract"/>
    <w:p>
      <w:pPr>
        <w:pStyle w:val="Heading2"/>
      </w:pPr>
      <w:r>
        <w:t xml:space="preserve">Abstract</w:t>
      </w:r>
    </w:p>
    <w:p>
      <w:pPr>
        <w:pStyle w:val="FirstParagraph"/>
      </w:pPr>
      <w:r>
        <w:t xml:space="preserve">This Undergraduate Thesis explores the evolving role, training requirements, and challenges faced by Special Education Teachers in China Guangzhou. As a major metropolis in southern China, Guangzhou has seen rapid urbanization and demographic shifts, creating unique demands for inclusive education systems. This study examines the current state of special education in Guangzhou, focusing on how Special Education Teachers adapt to cultural, societal, and policy-driven changes while supporting students with disabilities or learning differences. It highlights the importance of teacher training programs tailored to Guangzhou’s context and proposes strategies for improving accessibility and resource allocation in special education.</w:t>
      </w:r>
    </w:p>
    <w:bookmarkEnd w:id="20"/>
    <w:bookmarkStart w:id="21" w:name="introduction"/>
    <w:p>
      <w:pPr>
        <w:pStyle w:val="Heading2"/>
      </w:pPr>
      <w:r>
        <w:t xml:space="preserve">Introduction</w:t>
      </w:r>
    </w:p>
    <w:p>
      <w:pPr>
        <w:pStyle w:val="FirstParagraph"/>
      </w:pPr>
      <w:r>
        <w:t xml:space="preserve">In recent years, China has prioritized inclusive education as part of its broader commitment to social equity. Guangzhou, a city known for its economic dynamism and cultural diversity, serves as a microcosm of these national trends. However, the integration of students with disabilities into mainstream schools in Guangzhou remains an ongoing challenge. This thesis investigates how Special Education Teachers navigate these complexities, emphasizing their role as educators, advocates, and innovators within the Chinese educational framework.</w:t>
      </w:r>
    </w:p>
    <w:p>
      <w:pPr>
        <w:pStyle w:val="BodyText"/>
      </w:pPr>
      <w:r>
        <w:t xml:space="preserve">The study is particularly relevant to Undergraduate students studying education policy or special needs pedagogy, as it bridges theoretical knowledge with real-world applications in China Guangzhou. It also addresses gaps in research regarding localized challenges for Special Education Teachers in high-density urban areas.</w:t>
      </w:r>
    </w:p>
    <w:bookmarkEnd w:id="21"/>
    <w:bookmarkStart w:id="22" w:name="literature-review"/>
    <w:p>
      <w:pPr>
        <w:pStyle w:val="Heading2"/>
      </w:pPr>
      <w:r>
        <w:t xml:space="preserve">Literature Review</w:t>
      </w:r>
    </w:p>
    <w:p>
      <w:pPr>
        <w:pStyle w:val="FirstParagraph"/>
      </w:pPr>
      <w:r>
        <w:t xml:space="preserve">Research on special education in China often highlights systemic barriers, such as limited funding, uneven resource distribution, and societal stigma. In Guangzhou, these issues are compounded by the city’s rapid population growth and its status as a hub for international trade and cultural exchange. Studies have shown that while urban areas like Guangzhou have better infrastructure than rural regions, special education programs still lag behind in terms of trained professionals and tailored curricula.</w:t>
      </w:r>
    </w:p>
    <w:p>
      <w:pPr>
        <w:pStyle w:val="BodyText"/>
      </w:pPr>
      <w:r>
        <w:t xml:space="preserve">Special Education Teachers in China are typically required to complete specialized training programs at universities or vocational institutions. However, the curriculum for these programs often lacks practical components specific to Guangzhou’s needs, such as managing diverse student populations in multilingual classrooms or addressing the unique challenges of inclusive education in high-density schools.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 reports, academic journals, and interviews with educators in Guangzhou. Surveys were conducted with 15 Special Education Teachers across five primary and secondary schools in the city. The findings focus on three key areas: teacher preparedness, student support systems, and policy implementation challenges.</w:t>
      </w:r>
    </w:p>
    <w:p>
      <w:pPr>
        <w:pStyle w:val="BodyText"/>
      </w:pPr>
      <w:r>
        <w:t xml:space="preserve">Data collection included analyzing Guangzhou’s education department policies from 2018 to 2023, reviewing case studies of inclusive classrooms, and evaluating feedback from teachers about resource shortages. The methodology aligns with the goals of this Undergraduate Thesis to provide actionable insights for improving special education practices in Guangzhou.</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Training Gaps:</w:t>
      </w:r>
      <w:r>
        <w:t xml:space="preserve"> </w:t>
      </w:r>
      <w:r>
        <w:t xml:space="preserve">Many Special Education Teachers in Guangzhou reported insufficient training in areas such as behavioral management, assistive technology, and cross-cultural communication. Only 30% of surveyed teachers had participated in recent professional development programs specific to special education.</w:t>
      </w:r>
    </w:p>
    <w:p>
      <w:pPr>
        <w:numPr>
          <w:ilvl w:val="0"/>
          <w:numId w:val="1001"/>
        </w:numPr>
        <w:pStyle w:val="Compact"/>
      </w:pPr>
      <w:r>
        <w:rPr>
          <w:bCs/>
          <w:b/>
        </w:rPr>
        <w:t xml:space="preserve">Resource Limitations:</w:t>
      </w:r>
      <w:r>
        <w:t xml:space="preserve"> </w:t>
      </w:r>
      <w:r>
        <w:t xml:space="preserve">Schools cited inadequate funding for specialized equipment (e.g., sensory rooms) and a shortage of trained staff. In some cases, one Special Education Teacher was responsible for 50+ students across multiple schools.</w:t>
      </w:r>
    </w:p>
    <w:p>
      <w:pPr>
        <w:numPr>
          <w:ilvl w:val="0"/>
          <w:numId w:val="1001"/>
        </w:numPr>
        <w:pStyle w:val="Compact"/>
      </w:pPr>
      <w:r>
        <w:rPr>
          <w:bCs/>
          <w:b/>
        </w:rPr>
        <w:t xml:space="preserve">Cultural Sensitivity:</w:t>
      </w:r>
      <w:r>
        <w:t xml:space="preserve"> </w:t>
      </w:r>
      <w:r>
        <w:t xml:space="preserve">Teachers emphasized the need to address cultural stigmas surrounding disabilities in Guangzhou’s community. Parents often prefer traditional remedies over formal special education interventions, creating tensions between school policies and family expectations.</w:t>
      </w:r>
    </w:p>
    <w:bookmarkEnd w:id="24"/>
    <w:bookmarkEnd w:id="25"/>
    <w:bookmarkStart w:id="27" w:name="challenges-and-solutions"/>
    <w:bookmarkStart w:id="26" w:name="challenges-and-proposed-solutions"/>
    <w:p>
      <w:pPr>
        <w:pStyle w:val="Heading2"/>
      </w:pPr>
      <w:r>
        <w:t xml:space="preserve">Challenges and Proposed Solutions</w:t>
      </w:r>
    </w:p>
    <w:p>
      <w:pPr>
        <w:pStyle w:val="FirstParagraph"/>
      </w:pPr>
      <w:r>
        <w:t xml:space="preserve">The primary challenges identified include systemic underfunding, lack of standardized teacher training programs for Guangzhou’s unique context, and societal attitudes toward disabilities. To address these issues, the thesis proposes:</w:t>
      </w:r>
    </w:p>
    <w:p>
      <w:pPr>
        <w:numPr>
          <w:ilvl w:val="0"/>
          <w:numId w:val="1002"/>
        </w:numPr>
        <w:pStyle w:val="Compact"/>
      </w:pPr>
      <w:r>
        <w:rPr>
          <w:bCs/>
          <w:b/>
        </w:rPr>
        <w:t xml:space="preserve">Localized Training Programs:</w:t>
      </w:r>
      <w:r>
        <w:t xml:space="preserve"> </w:t>
      </w:r>
      <w:r>
        <w:t xml:space="preserve">Partnering with universities in Guangzhou to develop special education curricula that include case studies specific to the city’s demographic and cultural diversity.</w:t>
      </w:r>
    </w:p>
    <w:p>
      <w:pPr>
        <w:numPr>
          <w:ilvl w:val="0"/>
          <w:numId w:val="1002"/>
        </w:numPr>
        <w:pStyle w:val="Compact"/>
      </w:pPr>
      <w:r>
        <w:rPr>
          <w:bCs/>
          <w:b/>
        </w:rPr>
        <w:t xml:space="preserve">Public Awareness Campaigns:</w:t>
      </w:r>
      <w:r>
        <w:t xml:space="preserve"> </w:t>
      </w:r>
      <w:r>
        <w:t xml:space="preserve">Collaborating with local media and NGOs to reduce stigma through community workshops and success stories of students supported by Special Education Teachers.</w:t>
      </w:r>
    </w:p>
    <w:p>
      <w:pPr>
        <w:numPr>
          <w:ilvl w:val="0"/>
          <w:numId w:val="1002"/>
        </w:numPr>
        <w:pStyle w:val="Compact"/>
      </w:pPr>
      <w:r>
        <w:rPr>
          <w:bCs/>
          <w:b/>
        </w:rPr>
        <w:t xml:space="preserve">Incentive Programs:</w:t>
      </w:r>
      <w:r>
        <w:t xml:space="preserve"> </w:t>
      </w:r>
      <w:r>
        <w:t xml:space="preserve">Offering financial or career advancement incentives for teachers who commit to working in special education, particularly in underserved schools.</w:t>
      </w:r>
    </w:p>
    <w:bookmarkEnd w:id="26"/>
    <w:bookmarkEnd w:id="27"/>
    <w:bookmarkStart w:id="28" w:name="conclusion"/>
    <w:p>
      <w:pPr>
        <w:pStyle w:val="Heading2"/>
      </w:pPr>
      <w:r>
        <w:t xml:space="preserve">Conclusion</w:t>
      </w:r>
    </w:p>
    <w:p>
      <w:pPr>
        <w:pStyle w:val="FirstParagraph"/>
      </w:pPr>
      <w:r>
        <w:t xml:space="preserve">The role of Special Education Teachers in China Guangzhou is critical to achieving the nation’s goals for inclusive education. This Undergraduate Thesis underscores the need for targeted training, resource allocation, and policy reforms to support these educators effectively. By addressing the unique challenges faced by Special Education Teachers in Guangzhou, stakeholders can foster a more equitable educational environment that empowers students with disabilities and aligns with China’s vision of social harmony.</w:t>
      </w:r>
    </w:p>
    <w:p>
      <w:pPr>
        <w:pStyle w:val="BodyText"/>
      </w:pPr>
      <w:r>
        <w:t xml:space="preserve">Future research should explore the long-term impact of proposed solutions and track progress in special education policy implementation across Guangzhou’s districts. This study serves as a foundational reference for educators, policymakers, and students seeking to contribute to the field of special education in China.</w:t>
      </w:r>
    </w:p>
    <w:bookmarkEnd w:id="28"/>
    <w:p>
      <w:pPr>
        <w:pStyle w:val="BodyText"/>
      </w:pPr>
      <w:r>
        <w:rPr>
          <w:bCs/>
          <w:b/>
        </w:rPr>
        <w:t xml:space="preserve">Keywords:</w:t>
      </w:r>
      <w:r>
        <w:t xml:space="preserve"> </w:t>
      </w:r>
      <w:r>
        <w:t xml:space="preserve">Undergraduate Thesis, Special Education Teacher, China Guangzhou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China Guangzhou</dc:title>
  <dc:creator/>
  <dc:language>en</dc:language>
  <cp:keywords/>
  <dcterms:created xsi:type="dcterms:W3CDTF">2026-07-23T15:02:48Z</dcterms:created>
  <dcterms:modified xsi:type="dcterms:W3CDTF">2026-07-23T15:02:48Z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