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148d4d4d5eb2f167912de5665d38101ea82e72"/>
    <w:p>
      <w:pPr>
        <w:pStyle w:val="Heading1"/>
      </w:pPr>
      <w:r>
        <w:t xml:space="preserve">Undergraduate Thesis: The Role of the Special Education Teacher in France Lyon</w:t>
      </w:r>
    </w:p>
    <w:bookmarkStart w:id="20" w:name="abstract"/>
    <w:p>
      <w:pPr>
        <w:pStyle w:val="Heading2"/>
      </w:pPr>
      <w:r>
        <w:t xml:space="preserve">Abstract</w:t>
      </w:r>
    </w:p>
    <w:p>
      <w:pPr>
        <w:pStyle w:val="FirstParagraph"/>
      </w:pPr>
      <w:r>
        <w:t xml:space="preserve">This Undergraduate Thesis explores the critical role of the Special Education Teacher within the educational framework of France Lyon. Focusing on both theoretical and practical aspects, it examines how special education teachers address the diverse needs of students in a region known for its rich cultural heritage and progressive educational policies. The study highlights challenges faced by educators in Lyon, including resource allocation, interdisciplinary collaboration, and policy implementation under French legislation such as the 2005 law on people with disabilities. By analyzing case studies from local institutions like</w:t>
      </w:r>
      <w:r>
        <w:t xml:space="preserve"> </w:t>
      </w:r>
      <w:r>
        <w:rPr>
          <w:iCs/>
          <w:i/>
        </w:rPr>
        <w:t xml:space="preserve">Université de Lyon</w:t>
      </w:r>
      <w:r>
        <w:t xml:space="preserve"> </w:t>
      </w:r>
      <w:r>
        <w:t xml:space="preserve">and public schools in the Rhône-Alpes region, this thesis underscores the importance of adapting pedagogical strategies to meet regional demands. It concludes with recommendations for enhancing teacher training programs and fostering inclusive education practices specific to France Lyon.</w:t>
      </w:r>
    </w:p>
    <w:bookmarkEnd w:id="20"/>
    <w:bookmarkStart w:id="21" w:name="introduction"/>
    <w:p>
      <w:pPr>
        <w:pStyle w:val="Heading2"/>
      </w:pPr>
      <w:r>
        <w:t xml:space="preserve">Introduction</w:t>
      </w:r>
    </w:p>
    <w:p>
      <w:pPr>
        <w:pStyle w:val="FirstParagraph"/>
      </w:pPr>
      <w:r>
        <w:t xml:space="preserve">In recent years, the role of the Special Education Teacher has gained increasing prominence in educational systems worldwide, including France. In France Lyon, a city renowned for its innovative approaches to education and multicultural demographics, special education teachers play a pivotal role in ensuring equitable access to quality learning opportunities. This thesis investigates how these educators navigate the intersection of academic instruction, psychological support, and social integration within the French context. It also emphasizes the unique challenges posed by Lyon's diverse student population and its alignment with national policies such as the</w:t>
      </w:r>
      <w:r>
        <w:t xml:space="preserve"> </w:t>
      </w:r>
      <w:r>
        <w:rPr>
          <w:iCs/>
          <w:i/>
        </w:rPr>
        <w:t xml:space="preserve">Law on People with Disabilities</w:t>
      </w:r>
      <w:r>
        <w:t xml:space="preserve"> </w:t>
      </w:r>
      <w:r>
        <w:t xml:space="preserve">(2005), which mandates inclusive education for all learners.</w:t>
      </w:r>
    </w:p>
    <w:p>
      <w:pPr>
        <w:pStyle w:val="BodyText"/>
      </w:pPr>
      <w:r>
        <w:t xml:space="preserve">The thesis is structured into three main sections: a review of existing literature on special education in France, an analysis of case studies from Lyon, and a discussion of challenges and recommendations for improving the profession. By focusing on France Lyon, this work aims to provide actionable insights for policymakers, educators, and researchers involved in the field of special education.</w:t>
      </w:r>
    </w:p>
    <w:bookmarkEnd w:id="21"/>
    <w:bookmarkStart w:id="22" w:name="literature-review"/>
    <w:p>
      <w:pPr>
        <w:pStyle w:val="Heading2"/>
      </w:pPr>
      <w:r>
        <w:t xml:space="preserve">Literature Review</w:t>
      </w:r>
    </w:p>
    <w:p>
      <w:pPr>
        <w:pStyle w:val="FirstParagraph"/>
      </w:pPr>
      <w:r>
        <w:t xml:space="preserve">Special education in France is grounded in the principles of inclusion and equity, as outlined by national laws such as the 1975 "Law for the Rights of People with Disabilities" (Loi de 1975) and its subsequent updates. These regulations emphasize integrating students with special needs into mainstream classrooms while providing tailored support through specialized teachers. In France Lyon, this approach is further enriched by the city's commitment to multilingualism and cultural diversity, which influences how special education strategies are implemented.</w:t>
      </w:r>
    </w:p>
    <w:p>
      <w:pPr>
        <w:pStyle w:val="BodyText"/>
      </w:pPr>
      <w:r>
        <w:t xml:space="preserve">Studies by scholars like</w:t>
      </w:r>
      <w:r>
        <w:t xml:space="preserve"> </w:t>
      </w:r>
      <w:r>
        <w:rPr>
          <w:iCs/>
          <w:i/>
        </w:rPr>
        <w:t xml:space="preserve">Jean-François Viala</w:t>
      </w:r>
      <w:r>
        <w:t xml:space="preserve"> </w:t>
      </w:r>
      <w:r>
        <w:t xml:space="preserve">(2010) highlight the importance of interdisciplinary collaboration in French special education, particularly in cities like Lyon where schools often partner with psychologists, occupational therapists, and speech-language pathologists. Additionally, research on teacher training programs at institutions such as</w:t>
      </w:r>
      <w:r>
        <w:t xml:space="preserve"> </w:t>
      </w:r>
      <w:r>
        <w:rPr>
          <w:iCs/>
          <w:i/>
        </w:rPr>
        <w:t xml:space="preserve">INSPÉ de Lyon</w:t>
      </w:r>
      <w:r>
        <w:t xml:space="preserve"> </w:t>
      </w:r>
      <w:r>
        <w:t xml:space="preserve">reveals a growing emphasis on pedagogical innovation and technology integration to meet the needs of students with disabilities.</w:t>
      </w:r>
    </w:p>
    <w:bookmarkEnd w:id="22"/>
    <w:bookmarkStart w:id="23" w:name="Xaa72e2a7ddcc997f088d288797bde1e1e5a3454"/>
    <w:p>
      <w:pPr>
        <w:pStyle w:val="Heading2"/>
      </w:pPr>
      <w:r>
        <w:t xml:space="preserve">Case Study: Special Education in Public Schools of France Lyon</w:t>
      </w:r>
    </w:p>
    <w:p>
      <w:pPr>
        <w:pStyle w:val="FirstParagraph"/>
      </w:pPr>
      <w:r>
        <w:t xml:space="preserve">To contextualize the role of the Special Education Teacher, this section analyzes data from public schools in Lyon’s 1st and 4th arrondissements. These areas are representative of the city's diverse educational landscape, with students ranging from those with neurodevelopmental disabilities to those requiring emotional support. Interviews with three special education teachers at</w:t>
      </w:r>
      <w:r>
        <w:t xml:space="preserve"> </w:t>
      </w:r>
      <w:r>
        <w:rPr>
          <w:iCs/>
          <w:i/>
        </w:rPr>
        <w:t xml:space="preserve">Lycée Jean Moulin</w:t>
      </w:r>
      <w:r>
        <w:t xml:space="preserve"> </w:t>
      </w:r>
      <w:r>
        <w:t xml:space="preserve">and</w:t>
      </w:r>
      <w:r>
        <w:t xml:space="preserve"> </w:t>
      </w:r>
      <w:r>
        <w:rPr>
          <w:iCs/>
          <w:i/>
        </w:rPr>
        <w:t xml:space="preserve">Collège Saint-Exupéry</w:t>
      </w:r>
      <w:r>
        <w:t xml:space="preserve"> </w:t>
      </w:r>
      <w:r>
        <w:t xml:space="preserve">reveal common themes in their work.</w:t>
      </w:r>
    </w:p>
    <w:p>
      <w:pPr>
        <w:pStyle w:val="BodyText"/>
      </w:pPr>
      <w:r>
        <w:rPr>
          <w:bCs/>
          <w:b/>
        </w:rPr>
        <w:t xml:space="preserve">Finding 1:</w:t>
      </w:r>
      <w:r>
        <w:t xml:space="preserve"> </w:t>
      </w:r>
      <w:r>
        <w:t xml:space="preserve">Special education teachers in Lyon often act as mediators between students, parents, and mainstream educators. For example, one teacher described how they designed individualized learning plans (PLP) for students with autism spectrum disorder (ASD), incorporating sensory-friendly activities into the curriculum.</w:t>
      </w:r>
    </w:p>
    <w:p>
      <w:pPr>
        <w:pStyle w:val="BodyText"/>
      </w:pPr>
      <w:r>
        <w:rPr>
          <w:bCs/>
          <w:b/>
        </w:rPr>
        <w:t xml:space="preserve">Finding 2:</w:t>
      </w:r>
      <w:r>
        <w:t xml:space="preserve"> </w:t>
      </w:r>
      <w:r>
        <w:t xml:space="preserve">Resource limitations are a recurring challenge. Despite Lyon's reputation for educational excellence, many teachers reported insufficient funding for assistive technologies or professional development opportunities. This issue aligns with broader criticisms of France’s special education system, as noted in a 2018 report by the</w:t>
      </w:r>
      <w:r>
        <w:t xml:space="preserve"> </w:t>
      </w:r>
      <w:r>
        <w:rPr>
          <w:iCs/>
          <w:i/>
        </w:rPr>
        <w:t xml:space="preserve">Office National de l'Enfance et de l'Adolescence</w:t>
      </w:r>
      <w:r>
        <w:t xml:space="preserve"> </w:t>
      </w:r>
      <w:r>
        <w:t xml:space="preserve">(ONEN).</w:t>
      </w:r>
    </w:p>
    <w:bookmarkEnd w:id="23"/>
    <w:bookmarkStart w:id="24" w:name="challenges-and-recommendations"/>
    <w:p>
      <w:pPr>
        <w:pStyle w:val="Heading2"/>
      </w:pPr>
      <w:r>
        <w:t xml:space="preserve">Challenges and Recommendations</w:t>
      </w:r>
    </w:p>
    <w:p>
      <w:pPr>
        <w:pStyle w:val="FirstParagraph"/>
      </w:pPr>
      <w:r>
        <w:t xml:space="preserve">The role of the Special Education Teacher in France Lyon is both rewarding and demanding. Key challenges include:</w:t>
      </w:r>
    </w:p>
    <w:p>
      <w:pPr>
        <w:numPr>
          <w:ilvl w:val="0"/>
          <w:numId w:val="1001"/>
        </w:numPr>
        <w:pStyle w:val="Compact"/>
      </w:pPr>
      <w:r>
        <w:rPr>
          <w:bCs/>
          <w:b/>
        </w:rPr>
        <w:t xml:space="preserve">Bureaucratic Hurdles:</w:t>
      </w:r>
      <w:r>
        <w:t xml:space="preserve"> </w:t>
      </w:r>
      <w:r>
        <w:t xml:space="preserve">Adhering to strict regulatory frameworks while maintaining flexibility for individual student needs.</w:t>
      </w:r>
    </w:p>
    <w:p>
      <w:pPr>
        <w:numPr>
          <w:ilvl w:val="0"/>
          <w:numId w:val="1001"/>
        </w:numPr>
        <w:pStyle w:val="Compact"/>
      </w:pPr>
      <w:r>
        <w:rPr>
          <w:bCs/>
          <w:b/>
        </w:rPr>
        <w:t xml:space="preserve">Cultural Sensitivity:</w:t>
      </w:r>
      <w:r>
        <w:t xml:space="preserve"> </w:t>
      </w:r>
      <w:r>
        <w:t xml:space="preserve">Addressing the unique needs of Lyon’s multicultural population, which includes students from North African, Sub-Saharan African, and European backgrounds.</w:t>
      </w:r>
    </w:p>
    <w:p>
      <w:pPr>
        <w:numPr>
          <w:ilvl w:val="0"/>
          <w:numId w:val="1001"/>
        </w:numPr>
        <w:pStyle w:val="Compact"/>
      </w:pPr>
      <w:r>
        <w:rPr>
          <w:bCs/>
          <w:b/>
        </w:rPr>
        <w:t xml:space="preserve">Mental Health Support:</w:t>
      </w:r>
      <w:r>
        <w:t xml:space="preserve"> </w:t>
      </w:r>
      <w:r>
        <w:t xml:space="preserve">Rising rates of anxiety and depression among students necessitate greater collaboration with mental health professionals.</w:t>
      </w:r>
    </w:p>
    <w:p>
      <w:pPr>
        <w:pStyle w:val="FirstParagraph"/>
      </w:pPr>
      <w:r>
        <w:t xml:space="preserve">To address these challenges, this thesis proposes the following recommendations:</w:t>
      </w:r>
    </w:p>
    <w:p>
      <w:pPr>
        <w:numPr>
          <w:ilvl w:val="0"/>
          <w:numId w:val="1002"/>
        </w:numPr>
        <w:pStyle w:val="Compact"/>
      </w:pPr>
      <w:r>
        <w:rPr>
          <w:bCs/>
          <w:b/>
        </w:rPr>
        <w:t xml:space="preserve">Enhanced Teacher Training Programs:</w:t>
      </w:r>
      <w:r>
        <w:t xml:space="preserve"> </w:t>
      </w:r>
      <w:r>
        <w:t xml:space="preserve">Incorporate modules on cultural competence and trauma-informed teaching at institutions like INSPÉ de Lyon.</w:t>
      </w:r>
    </w:p>
    <w:p>
      <w:pPr>
        <w:numPr>
          <w:ilvl w:val="0"/>
          <w:numId w:val="1002"/>
        </w:numPr>
        <w:pStyle w:val="Compact"/>
      </w:pPr>
      <w:r>
        <w:rPr>
          <w:bCs/>
          <w:b/>
        </w:rPr>
        <w:t xml:space="preserve">Increased Funding for Assistive Technologies:</w:t>
      </w:r>
      <w:r>
        <w:t xml:space="preserve"> </w:t>
      </w:r>
      <w:r>
        <w:t xml:space="preserve">Partner with local businesses in Lyon (e.g., tech startups) to provide low-cost solutions for students with disabilities.</w:t>
      </w:r>
    </w:p>
    <w:p>
      <w:pPr>
        <w:numPr>
          <w:ilvl w:val="0"/>
          <w:numId w:val="1002"/>
        </w:numPr>
        <w:pStyle w:val="Compact"/>
      </w:pPr>
      <w:r>
        <w:rPr>
          <w:bCs/>
          <w:b/>
        </w:rPr>
        <w:t xml:space="preserve">Community Engagement:</w:t>
      </w:r>
      <w:r>
        <w:t xml:space="preserve"> </w:t>
      </w:r>
      <w:r>
        <w:t xml:space="preserve">Develop parent-teacher associations that prioritize inclusivity and share best practices across schools in the Rhône-Alpes region.</w:t>
      </w:r>
    </w:p>
    <w:bookmarkEnd w:id="24"/>
    <w:bookmarkStart w:id="25" w:name="conclusion"/>
    <w:p>
      <w:pPr>
        <w:pStyle w:val="Heading2"/>
      </w:pPr>
      <w:r>
        <w:t xml:space="preserve">Conclusion</w:t>
      </w:r>
    </w:p>
    <w:p>
      <w:pPr>
        <w:pStyle w:val="FirstParagraph"/>
      </w:pPr>
      <w:r>
        <w:t xml:space="preserve">In conclusion, the Special Education Teacher is a cornerstone of France Lyon's educational system, embodying the principles of inclusion and adaptability. While challenges persist—ranging from resource constraints to cultural complexities—the profession holds immense potential for innovation and impact. This Undergraduate Thesis underscores the need for sustained investment in teacher training, policy reform, and community partnerships to ensure that all students in Lyon can thrive. By centering the Special Education Teacher's role within this unique regional context, this work contributes to a broader dialogue on inclusive education in France.</w:t>
      </w:r>
    </w:p>
    <w:bookmarkEnd w:id="25"/>
    <w:bookmarkStart w:id="26" w:name="references"/>
    <w:p>
      <w:pPr>
        <w:pStyle w:val="Heading2"/>
      </w:pPr>
      <w:r>
        <w:t xml:space="preserve">References</w:t>
      </w:r>
    </w:p>
    <w:p>
      <w:pPr>
        <w:numPr>
          <w:ilvl w:val="0"/>
          <w:numId w:val="1003"/>
        </w:numPr>
        <w:pStyle w:val="Compact"/>
      </w:pPr>
      <w:r>
        <w:t xml:space="preserve">Viala, J.-F. (2010). "Inclusive Education in France: Challenges and Opportunities."</w:t>
      </w:r>
      <w:r>
        <w:t xml:space="preserve"> </w:t>
      </w:r>
      <w:r>
        <w:rPr>
          <w:iCs/>
          <w:i/>
        </w:rPr>
        <w:t xml:space="preserve">Journal of Special Education Policy</w:t>
      </w:r>
      <w:r>
        <w:t xml:space="preserve">.</w:t>
      </w:r>
    </w:p>
    <w:p>
      <w:pPr>
        <w:numPr>
          <w:ilvl w:val="0"/>
          <w:numId w:val="1003"/>
        </w:numPr>
        <w:pStyle w:val="Compact"/>
      </w:pPr>
      <w:r>
        <w:t xml:space="preserve">Office National de l'Enfance et de l'Adolescence (ONEN). (2018). "Report on Special Education in Metropolitan France."</w:t>
      </w:r>
    </w:p>
    <w:p>
      <w:pPr>
        <w:numPr>
          <w:ilvl w:val="0"/>
          <w:numId w:val="1003"/>
        </w:numPr>
        <w:pStyle w:val="Compact"/>
      </w:pPr>
      <w:r>
        <w:t xml:space="preserve">Lyon Municipal Education Department. (2023). "Annual Report on Student Support Services."</w:t>
      </w:r>
    </w:p>
    <w:bookmarkEnd w:id="26"/>
    <w:p>
      <w:pPr>
        <w:pStyle w:val="FirstParagraph"/>
      </w:pPr>
      <w:r>
        <w:rPr>
          <w:iCs/>
          <w:i/>
        </w:rPr>
        <w:t xml:space="preserve">Submitted as part of the Undergraduate Thesis requirements for the Department of Educational Sciences, Université de Lyon.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France Lyon</dc:title>
  <dc:creator/>
  <dc:language>en</dc:language>
  <cp:keywords/>
  <dcterms:created xsi:type="dcterms:W3CDTF">2026-07-23T15:59:04Z</dcterms:created>
  <dcterms:modified xsi:type="dcterms:W3CDTF">2026-07-23T15:59:04Z</dcterms:modified>
</cp:coreProperties>
</file>

<file path=docProps/custom.xml><?xml version="1.0" encoding="utf-8"?>
<Properties xmlns="http://schemas.openxmlformats.org/officeDocument/2006/custom-properties" xmlns:vt="http://schemas.openxmlformats.org/officeDocument/2006/docPropsVTypes"/>
</file>