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2bdf1c12bff7003b643c23aff87c945ded60af2"/>
    <w:p>
      <w:pPr>
        <w:pStyle w:val="Heading1"/>
      </w:pPr>
      <w:r>
        <w:t xml:space="preserve">Undergraduate Thesis: The Role and Challenges of a Special Education Teacher in Ghana, Accra</w:t>
      </w:r>
    </w:p>
    <w:bookmarkStart w:id="20" w:name="abstract"/>
    <w:p>
      <w:pPr>
        <w:pStyle w:val="Heading2"/>
      </w:pPr>
      <w:r>
        <w:t xml:space="preserve">Abstract</w:t>
      </w:r>
    </w:p>
    <w:p>
      <w:pPr>
        <w:pStyle w:val="FirstParagraph"/>
      </w:pPr>
      <w:r>
        <w:t xml:space="preserve">This Undergraduate Thesis explores the critical role of a Special Education Teacher within the educational landscape of Ghana, specifically in Accra. As a major urban center, Accra faces unique challenges and opportunities in providing inclusive education to children with diverse learning needs. The thesis examines the responsibilities, challenges, and contributions of Special Education Teachers in Ghana’s educational system, emphasizing their importance in fostering equity and access for students with disabilities or special needs. Through this study, it aims to highlight the need for improved training, resources, and policy support for Special Education Teachers in Accra to enhance the quality of education for all learners.</w:t>
      </w:r>
    </w:p>
    <w:bookmarkEnd w:id="20"/>
    <w:bookmarkStart w:id="21" w:name="introduction"/>
    <w:p>
      <w:pPr>
        <w:pStyle w:val="Heading2"/>
      </w:pPr>
      <w:r>
        <w:t xml:space="preserve">Introduction</w:t>
      </w:r>
    </w:p>
    <w:p>
      <w:pPr>
        <w:pStyle w:val="FirstParagraph"/>
      </w:pPr>
      <w:r>
        <w:t xml:space="preserve">Ghana’s education system has made strides in promoting inclusive education over the past decade. However, disparities persist in access to quality special education services, particularly in urban areas like Accra. A Special Education Teacher plays a pivotal role in addressing these disparities by designing and implementing individualized learning plans that cater to the unique needs of students with disabilities or neurodivergent conditions. In Accra, where cultural perceptions and systemic resource gaps intersect, the work of these educators is both vital and complex.</w:t>
      </w:r>
    </w:p>
    <w:p>
      <w:pPr>
        <w:pStyle w:val="BodyText"/>
      </w:pPr>
      <w:r>
        <w:t xml:space="preserve">This thesis investigates the challenges faced by Special Education Teachers in Accra, including inadequate infrastructure, limited training programs, and societal stigma surrounding disability. It also explores potential strategies to improve their effectiveness in creating inclusive classrooms aligned with Ghana’s educational policies and global standards such as the United Nations Convention on the Rights of Persons with Disabilities (UNCRPD).</w:t>
      </w:r>
    </w:p>
    <w:bookmarkEnd w:id="21"/>
    <w:bookmarkStart w:id="22" w:name="literature-review"/>
    <w:p>
      <w:pPr>
        <w:pStyle w:val="Heading2"/>
      </w:pPr>
      <w:r>
        <w:t xml:space="preserve">Literature Review</w:t>
      </w:r>
    </w:p>
    <w:p>
      <w:pPr>
        <w:pStyle w:val="FirstParagraph"/>
      </w:pPr>
      <w:r>
        <w:t xml:space="preserve">Global research underscores the importance of Special Education Teachers in fostering academic success, social integration, and personal development for students with special needs. In Ghana, studies by organizations like UNESCO and the Ghana Education Service (GES) reveal a growing demand for trained professionals in this field. However, existing literature highlights a gap between policy frameworks and practical implementation.</w:t>
      </w:r>
    </w:p>
    <w:p>
      <w:pPr>
        <w:pStyle w:val="BodyText"/>
      </w:pPr>
      <w:r>
        <w:t xml:space="preserve">In Accra, Special Education Teachers often operate within under-resourced environments where curriculum adaptations, assistive technologies, and parental engagement are limited. A 2021 study by the Ghana Institute of Management and Public Administration (GIMPA) found that only 35% of schools in Accra had trained Special Education Teachers. This statistic underscores the urgent need for systemic reforms to address this shortfall.</w:t>
      </w:r>
    </w:p>
    <w:bookmarkEnd w:id="22"/>
    <w:bookmarkStart w:id="23" w:name="methodology"/>
    <w:p>
      <w:pPr>
        <w:pStyle w:val="Heading2"/>
      </w:pPr>
      <w:r>
        <w:t xml:space="preserve">Methodology</w:t>
      </w:r>
    </w:p>
    <w:p>
      <w:pPr>
        <w:pStyle w:val="FirstParagraph"/>
      </w:pPr>
      <w:r>
        <w:t xml:space="preserve">This Undergraduate Thesis employs a qualitative research design, drawing on case studies, interviews with Special Education Teachers in Accra, and analysis of policy documents. Data was collected through semi-structured interviews with five teachers from public and private schools in the Greater Accra Region. Additionally, secondary data from GES reports and academic journals were reviewed to contextualize the findings within Ghana’s educational landscape.</w:t>
      </w:r>
    </w:p>
    <w:bookmarkEnd w:id="23"/>
    <w:bookmarkStart w:id="24" w:name="findings"/>
    <w:p>
      <w:pPr>
        <w:pStyle w:val="Heading2"/>
      </w:pPr>
      <w:r>
        <w:t xml:space="preserve">Findings</w:t>
      </w:r>
    </w:p>
    <w:p>
      <w:pPr>
        <w:pStyle w:val="FirstParagraph"/>
      </w:pPr>
      <w:r>
        <w:t xml:space="preserve">The findings reveal that Special Education Teachers in Accra face multifaceted challenges, including:</w:t>
      </w:r>
    </w:p>
    <w:p>
      <w:pPr>
        <w:numPr>
          <w:ilvl w:val="0"/>
          <w:numId w:val="1001"/>
        </w:numPr>
        <w:pStyle w:val="Compact"/>
      </w:pPr>
      <w:r>
        <w:rPr>
          <w:bCs/>
          <w:b/>
        </w:rPr>
        <w:t xml:space="preserve">Limited Training Resources:</w:t>
      </w:r>
      <w:r>
        <w:t xml:space="preserve"> </w:t>
      </w:r>
      <w:r>
        <w:t xml:space="preserve">Many teachers reported inadequate pre-service and in-service training on inclusive education practices.</w:t>
      </w:r>
    </w:p>
    <w:p>
      <w:pPr>
        <w:numPr>
          <w:ilvl w:val="0"/>
          <w:numId w:val="1001"/>
        </w:numPr>
        <w:pStyle w:val="Compact"/>
      </w:pPr>
      <w:r>
        <w:rPr>
          <w:bCs/>
          <w:b/>
        </w:rPr>
        <w:t xml:space="preserve">Resource Constraints:</w:t>
      </w:r>
      <w:r>
        <w:t xml:space="preserve"> </w:t>
      </w:r>
      <w:r>
        <w:t xml:space="preserve">Schools often lack access to specialized materials, such as Braille books or sensory tools for students with visual or auditory impairments.</w:t>
      </w:r>
    </w:p>
    <w:p>
      <w:pPr>
        <w:numPr>
          <w:ilvl w:val="0"/>
          <w:numId w:val="1001"/>
        </w:numPr>
        <w:pStyle w:val="Compact"/>
      </w:pPr>
      <w:r>
        <w:rPr>
          <w:bCs/>
          <w:b/>
        </w:rPr>
        <w:t xml:space="preserve">Sociocultural Barriers:</w:t>
      </w:r>
      <w:r>
        <w:t xml:space="preserve"> </w:t>
      </w:r>
      <w:r>
        <w:t xml:space="preserve">Stigma and misconceptions about disabilities persist, leading to low parental participation in educational interventions.</w:t>
      </w:r>
    </w:p>
    <w:p>
      <w:pPr>
        <w:pStyle w:val="FirstParagraph"/>
      </w:pPr>
      <w:r>
        <w:t xml:space="preserve">Despite these challenges, Special Education Teachers in Accra have demonstrated resilience. For example, some educators use innovative strategies such as peer support systems and community-based learning to compensate for institutional gaps. Collaborative efforts with NGOs like the Ghana Association for the Blind (GAB) have also enhanced access to resources in select schools.</w:t>
      </w:r>
    </w:p>
    <w:bookmarkEnd w:id="24"/>
    <w:bookmarkStart w:id="25" w:name="discussion"/>
    <w:p>
      <w:pPr>
        <w:pStyle w:val="Heading2"/>
      </w:pPr>
      <w:r>
        <w:t xml:space="preserve">Discussion</w:t>
      </w:r>
    </w:p>
    <w:p>
      <w:pPr>
        <w:pStyle w:val="FirstParagraph"/>
      </w:pPr>
      <w:r>
        <w:t xml:space="preserve">The findings align with global trends highlighting the systemic barriers faced by Special Education Teachers in developing nations. However, Accra’s context is distinct due to its urbanization and proximity to international organizations that advocate for inclusive education. The thesis argues that a multi-pronged approach is necessary, including:</w:t>
      </w:r>
    </w:p>
    <w:p>
      <w:pPr>
        <w:numPr>
          <w:ilvl w:val="0"/>
          <w:numId w:val="1002"/>
        </w:numPr>
        <w:pStyle w:val="Compact"/>
      </w:pPr>
      <w:r>
        <w:t xml:space="preserve">Expanding teacher training programs with a focus on inclusive pedagogy.</w:t>
      </w:r>
    </w:p>
    <w:p>
      <w:pPr>
        <w:numPr>
          <w:ilvl w:val="0"/>
          <w:numId w:val="1002"/>
        </w:numPr>
        <w:pStyle w:val="Compact"/>
      </w:pPr>
      <w:r>
        <w:t xml:space="preserve">Increasing government funding for special education infrastructure and technology.</w:t>
      </w:r>
    </w:p>
    <w:p>
      <w:pPr>
        <w:numPr>
          <w:ilvl w:val="0"/>
          <w:numId w:val="1002"/>
        </w:numPr>
        <w:pStyle w:val="Compact"/>
      </w:pPr>
      <w:r>
        <w:t xml:space="preserve">Promoting public awareness campaigns to reduce stigma around disabilities in Accra’s communities.</w:t>
      </w:r>
    </w:p>
    <w:bookmarkEnd w:id="25"/>
    <w:bookmarkStart w:id="26" w:name="conclusion"/>
    <w:p>
      <w:pPr>
        <w:pStyle w:val="Heading2"/>
      </w:pPr>
      <w:r>
        <w:t xml:space="preserve">Conclusion</w:t>
      </w:r>
    </w:p>
    <w:p>
      <w:pPr>
        <w:pStyle w:val="FirstParagraph"/>
      </w:pPr>
      <w:r>
        <w:t xml:space="preserve">In conclusion, the role of a Special Education Teacher in Ghana Accra is indispensable yet undervalued. This Undergraduate Thesis underscores the urgent need to invest in their professional development and institutional support to ensure equitable education for all learners. By addressing systemic challenges and fostering collaboration between educators, policymakers, and communities, Accra can emerge as a model for inclusive education in Africa.</w:t>
      </w:r>
    </w:p>
    <w:bookmarkEnd w:id="26"/>
    <w:bookmarkStart w:id="27" w:name="references"/>
    <w:p>
      <w:pPr>
        <w:pStyle w:val="Heading2"/>
      </w:pPr>
      <w:r>
        <w:t xml:space="preserve">References</w:t>
      </w:r>
    </w:p>
    <w:p>
      <w:pPr>
        <w:pStyle w:val="FirstParagraph"/>
      </w:pPr>
      <w:r>
        <w:rPr>
          <w:iCs/>
          <w:i/>
        </w:rPr>
        <w:t xml:space="preserve">Ghana Education Service (GES). (2021). Report on Special Education in Ghana. Accra: GES Publications.</w:t>
      </w:r>
      <w:r>
        <w:br/>
      </w:r>
      <w:r>
        <w:rPr>
          <w:iCs/>
          <w:i/>
        </w:rPr>
        <w:t xml:space="preserve">UNESCO. (2019). Inclusive Education in Sub-Saharan Africa: Challenges and Opportunities. Paris: UNESCO Press.</w:t>
      </w:r>
      <w:r>
        <w:br/>
      </w:r>
      <w:r>
        <w:rPr>
          <w:iCs/>
          <w:i/>
        </w:rPr>
        <w:t xml:space="preserve">GIMPA. (2021). A Study on Teacher Training and Resource Allocation in Accra’s Schools.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Special Education Teachers</w:t>
      </w:r>
      <w:r>
        <w:br/>
      </w:r>
      <w:r>
        <w:rPr>
          <w:bCs/>
          <w:b/>
        </w:rPr>
        <w:t xml:space="preserve">Appendix B:</w:t>
      </w:r>
      <w:r>
        <w:t xml:space="preserve"> </w:t>
      </w:r>
      <w:r>
        <w:t xml:space="preserve">Policy Documents from the Ghana Education Service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Ghana Accra</dc:title>
  <dc:creator/>
  <dc:language>en</dc:language>
  <cp:keywords/>
  <dcterms:created xsi:type="dcterms:W3CDTF">2026-07-21T07:28:33Z</dcterms:created>
  <dcterms:modified xsi:type="dcterms:W3CDTF">2026-07-21T07:28:33Z</dcterms:modified>
</cp:coreProperties>
</file>

<file path=docProps/custom.xml><?xml version="1.0" encoding="utf-8"?>
<Properties xmlns="http://schemas.openxmlformats.org/officeDocument/2006/custom-properties" xmlns:vt="http://schemas.openxmlformats.org/officeDocument/2006/docPropsVTypes"/>
</file>