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Naples</w:t>
      </w:r>
    </w:p>
    <w:bookmarkStart w:id="28" w:name="undergraduate-thesis"/>
    <w:p>
      <w:pPr>
        <w:pStyle w:val="Heading1"/>
      </w:pPr>
      <w:r>
        <w:t xml:space="preserve">Undergraduate Thesis</w:t>
      </w:r>
    </w:p>
    <w:bookmarkStart w:id="20" w:name="X54d6475bdd783dd0d8529f5645aed11c7891d77"/>
    <w:p>
      <w:pPr>
        <w:pStyle w:val="Heading2"/>
      </w:pPr>
      <w:r>
        <w:t xml:space="preserve">The Role of a Special Education Teacher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Degree Program:</w:t>
      </w:r>
      <w:r>
        <w:t xml:space="preserve"> </w:t>
      </w:r>
      <w:r>
        <w:t xml:space="preserve">Bachelor of Arts in Educational Sciences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Special Education Teacher</w:t>
      </w:r>
      <w:r>
        <w:t xml:space="preserve"> </w:t>
      </w:r>
      <w:r>
        <w:t xml:space="preserve">within the educational system of</w:t>
      </w:r>
      <w:r>
        <w:t xml:space="preserve"> </w:t>
      </w:r>
      <w:r>
        <w:rPr>
          <w:iCs/>
          <w:i/>
        </w:rPr>
        <w:t xml:space="preserve">Naples, Italy</w:t>
      </w:r>
      <w:r>
        <w:t xml:space="preserve">. Focusing on the unique challenges and opportunities in this region, the study examines how special education teachers navigate legal frameworks, cultural contexts, and pedagogical practices to support students with diverse needs. The thesis highlights Naples as a case study to illustrate broader implications for inclusive education in Italy.</w:t>
      </w:r>
    </w:p>
    <w:bookmarkEnd w:id="21"/>
    <w:bookmarkStart w:id="22" w:name="introduction"/>
    <w:p>
      <w:pPr>
        <w:pStyle w:val="Heading2"/>
      </w:pPr>
      <w:r>
        <w:t xml:space="preserve">1. Introduction</w:t>
      </w:r>
    </w:p>
    <w:p>
      <w:pPr>
        <w:pStyle w:val="FirstParagraph"/>
      </w:pPr>
      <w:r>
        <w:t xml:space="preserve">The role of a</w:t>
      </w:r>
      <w:r>
        <w:t xml:space="preserve"> </w:t>
      </w:r>
      <w:r>
        <w:rPr>
          <w:bCs/>
          <w:b/>
        </w:rPr>
        <w:t xml:space="preserve">Special Education Teacher</w:t>
      </w:r>
      <w:r>
        <w:t xml:space="preserve"> </w:t>
      </w:r>
      <w:r>
        <w:t xml:space="preserve">is pivotal in ensuring equitable access to education for students with disabilities, learning difficulties, or other special needs. In</w:t>
      </w:r>
      <w:r>
        <w:t xml:space="preserve"> </w:t>
      </w:r>
      <w:r>
        <w:rPr>
          <w:iCs/>
          <w:i/>
        </w:rPr>
        <w:t xml:space="preserve">Naples, Italy</w:t>
      </w:r>
      <w:r>
        <w:t xml:space="preserve">, this role carries additional weight due to the city’s socio-cultural dynamics and educational policies. Naples, as a major urban center in southern Italy, presents unique challenges for educators striving to implement inclusive practices while adhering to national regulations.</w:t>
      </w:r>
    </w:p>
    <w:p>
      <w:pPr>
        <w:pStyle w:val="BodyText"/>
      </w:pPr>
      <w:r>
        <w:t xml:space="preserve">The Italian education system is governed by Law No. 104/1992 on “Disabilities,” which mandates the integration of students with disabilities into mainstream schools. However, the implementation of these policies in Naples often faces hurdles such as resource limitations, teacher training gaps, and socio-economic disparities. This thesis investigates how</w:t>
      </w:r>
      <w:r>
        <w:t xml:space="preserve"> </w:t>
      </w:r>
      <w:r>
        <w:rPr>
          <w:bCs/>
          <w:b/>
        </w:rPr>
        <w:t xml:space="preserve">Special Education Teachers</w:t>
      </w:r>
      <w:r>
        <w:t xml:space="preserve"> </w:t>
      </w:r>
      <w:r>
        <w:t xml:space="preserve">in Naples address these challenges and contribute to fostering an inclusive learning environment.</w:t>
      </w:r>
    </w:p>
    <w:bookmarkEnd w:id="22"/>
    <w:bookmarkStart w:id="23" w:name="Xfc3ff65d1b6a921500260505963e5b7d45f92be"/>
    <w:p>
      <w:pPr>
        <w:pStyle w:val="Heading2"/>
      </w:pPr>
      <w:r>
        <w:t xml:space="preserve">2. The Context of Special Education in Italy: A Focus on Naples</w:t>
      </w:r>
    </w:p>
    <w:p>
      <w:pPr>
        <w:pStyle w:val="FirstParagraph"/>
      </w:pPr>
      <w:r>
        <w:rPr>
          <w:iCs/>
          <w:i/>
        </w:rPr>
        <w:t xml:space="preserve">Naples</w:t>
      </w:r>
      <w:r>
        <w:t xml:space="preserve">, with its rich history and diverse population, is home to a wide range of educational institutions, including public and private schools catering to students with special needs. However, the city’s educational infrastructure often struggles to meet the demands of an inclusive education system. According to recent reports by the Italian Ministry of Education (</w:t>
      </w:r>
      <w:r>
        <w:rPr>
          <w:bCs/>
          <w:b/>
        </w:rPr>
        <w:t xml:space="preserve">MIUR</w:t>
      </w:r>
      <w:r>
        <w:t xml:space="preserve">), Naples has one of the highest concentrations of students requiring special support in southern Italy, yet it lags behind northern regions in terms of funding and specialized resources.</w:t>
      </w:r>
    </w:p>
    <w:p>
      <w:pPr>
        <w:pStyle w:val="BodyText"/>
      </w:pPr>
      <w:r>
        <w:t xml:space="preserve">The</w:t>
      </w:r>
      <w:r>
        <w:t xml:space="preserve"> </w:t>
      </w:r>
      <w:r>
        <w:rPr>
          <w:bCs/>
          <w:b/>
        </w:rPr>
        <w:t xml:space="preserve">Special Education Teacher</w:t>
      </w:r>
      <w:r>
        <w:t xml:space="preserve"> </w:t>
      </w:r>
      <w:r>
        <w:t xml:space="preserve">plays a central role in this context. They are responsible for designing individualized education plans (</w:t>
      </w:r>
      <w:r>
        <w:rPr>
          <w:bCs/>
          <w:b/>
        </w:rPr>
        <w:t xml:space="preserve">Piano Educativo Personalizzato</w:t>
      </w:r>
      <w:r>
        <w:t xml:space="preserve">, or PEP), collaborating with psychologists, speech therapists, and other professionals to meet students’ needs. Additionally, they must align their practices with the principles of</w:t>
      </w:r>
      <w:r>
        <w:t xml:space="preserve"> </w:t>
      </w:r>
      <w:r>
        <w:rPr>
          <w:iCs/>
          <w:i/>
        </w:rPr>
        <w:t xml:space="preserve">Legge 104/1992</w:t>
      </w:r>
      <w:r>
        <w:t xml:space="preserve">, which emphasizes integration over segregation.</w:t>
      </w:r>
    </w:p>
    <w:bookmarkEnd w:id="23"/>
    <w:bookmarkStart w:id="24" w:name="X51b3b534375cc94c109136cd7949fc813ce841e"/>
    <w:p>
      <w:pPr>
        <w:pStyle w:val="Heading2"/>
      </w:pPr>
      <w:r>
        <w:t xml:space="preserve">3. Challenges Faced by Special Education Teachers in Naples</w:t>
      </w:r>
    </w:p>
    <w:p>
      <w:pPr>
        <w:pStyle w:val="FirstParagraph"/>
      </w:pPr>
      <w:r>
        <w:rPr>
          <w:bCs/>
          <w:b/>
        </w:rPr>
        <w:t xml:space="preserve">3.1 Resource Limitations:</w:t>
      </w:r>
      <w:r>
        <w:br/>
      </w:r>
      <w:r>
        <w:t xml:space="preserve">The availability of specialized equipment, trained personnel, and funding for inclusive education remains uneven in Naples. Many schools lack sufficient support staff or assistive technologies to accommodate students with severe disabilities.</w:t>
      </w:r>
    </w:p>
    <w:p>
      <w:pPr>
        <w:pStyle w:val="BodyText"/>
      </w:pPr>
      <w:r>
        <w:rPr>
          <w:bCs/>
          <w:b/>
        </w:rPr>
        <w:t xml:space="preserve">3.2 Teacher Training:</w:t>
      </w:r>
      <w:r>
        <w:br/>
      </w:r>
      <w:r>
        <w:t xml:space="preserve">While Italian law mandates specialized training for</w:t>
      </w:r>
      <w:r>
        <w:t xml:space="preserve"> </w:t>
      </w:r>
      <w:r>
        <w:rPr>
          <w:bCs/>
          <w:b/>
        </w:rPr>
        <w:t xml:space="preserve">Special Education Teachers</w:t>
      </w:r>
      <w:r>
        <w:t xml:space="preserve">, many educators in Naples report gaps in their preparation for working with students who have complex needs. This is compounded by the high turnover rate of teachers in underfunded public schools.</w:t>
      </w:r>
    </w:p>
    <w:p>
      <w:pPr>
        <w:pStyle w:val="BodyText"/>
      </w:pPr>
      <w:r>
        <w:rPr>
          <w:bCs/>
          <w:b/>
        </w:rPr>
        <w:t xml:space="preserve">3.3 Cultural and Social Factors:</w:t>
      </w:r>
      <w:r>
        <w:br/>
      </w:r>
      <w:r>
        <w:t xml:space="preserve">Naples’ socio-economic diversity influences perceptions of disability. Some families may resist inclusive education due to stigma or lack of awareness, placing additional pressure on</w:t>
      </w:r>
      <w:r>
        <w:t xml:space="preserve"> </w:t>
      </w:r>
      <w:r>
        <w:rPr>
          <w:bCs/>
          <w:b/>
        </w:rPr>
        <w:t xml:space="preserve">Special Education Teachers</w:t>
      </w:r>
      <w:r>
        <w:t xml:space="preserve"> </w:t>
      </w:r>
      <w:r>
        <w:t xml:space="preserve">to act as advocates for their students.</w:t>
      </w:r>
    </w:p>
    <w:bookmarkEnd w:id="24"/>
    <w:bookmarkStart w:id="25" w:name="strategies-and-best-practices-in-naples"/>
    <w:p>
      <w:pPr>
        <w:pStyle w:val="Heading2"/>
      </w:pPr>
      <w:r>
        <w:t xml:space="preserve">4. Strategies and Best Practices in Naples</w:t>
      </w:r>
    </w:p>
    <w:p>
      <w:pPr>
        <w:pStyle w:val="FirstParagraph"/>
      </w:pPr>
      <w:r>
        <w:rPr>
          <w:bCs/>
          <w:b/>
        </w:rPr>
        <w:t xml:space="preserve">4.1 Collaboration with Multidisciplinary Teams:</w:t>
      </w:r>
      <w:r>
        <w:br/>
      </w:r>
      <w:r>
        <w:t xml:space="preserve">Educators in Naples increasingly rely on collaboration with psychologists, occupational therapists, and social workers to provide holistic support for students. This teamwork is essential for creating effective</w:t>
      </w:r>
      <w:r>
        <w:t xml:space="preserve"> </w:t>
      </w:r>
      <w:r>
        <w:rPr>
          <w:bCs/>
          <w:b/>
        </w:rPr>
        <w:t xml:space="preserve">PEPs</w:t>
      </w:r>
      <w:r>
        <w:t xml:space="preserve"> </w:t>
      </w:r>
      <w:r>
        <w:t xml:space="preserve">and addressing both academic and non-academic challenges.</w:t>
      </w:r>
    </w:p>
    <w:p>
      <w:pPr>
        <w:pStyle w:val="BodyText"/>
      </w:pPr>
      <w:r>
        <w:rPr>
          <w:bCs/>
          <w:b/>
        </w:rPr>
        <w:t xml:space="preserve">4.2 Use of Technology:</w:t>
      </w:r>
      <w:r>
        <w:br/>
      </w:r>
      <w:r>
        <w:t xml:space="preserve">To overcome resource limitations, some schools in Naples have adopted low-cost assistive technologies, such as speech-to-text software or sensory rooms. These tools empower</w:t>
      </w:r>
      <w:r>
        <w:t xml:space="preserve"> </w:t>
      </w:r>
      <w:r>
        <w:rPr>
          <w:bCs/>
          <w:b/>
        </w:rPr>
        <w:t xml:space="preserve">Special Education Teachers</w:t>
      </w:r>
      <w:r>
        <w:t xml:space="preserve"> </w:t>
      </w:r>
      <w:r>
        <w:t xml:space="preserve">to deliver personalized instruction despite budget constraints.</w:t>
      </w:r>
    </w:p>
    <w:p>
      <w:pPr>
        <w:pStyle w:val="BodyText"/>
      </w:pPr>
      <w:r>
        <w:rPr>
          <w:bCs/>
          <w:b/>
        </w:rPr>
        <w:t xml:space="preserve">4.3 Community Engagement:</w:t>
      </w:r>
      <w:r>
        <w:br/>
      </w:r>
      <w:r>
        <w:t xml:space="preserve">Educators are actively working to raise awareness about disability rights and inclusive education within Naples’ communities. Partnerships with local NGOs and cultural organizations have helped reduce stigma and promote acceptance of students with disabilities.</w:t>
      </w:r>
    </w:p>
    <w:bookmarkEnd w:id="25"/>
    <w:bookmarkStart w:id="26" w:name="case-studies-from-naples"/>
    <w:p>
      <w:pPr>
        <w:pStyle w:val="Heading2"/>
      </w:pPr>
      <w:r>
        <w:t xml:space="preserve">5. Case Studies from Naples</w:t>
      </w:r>
    </w:p>
    <w:p>
      <w:pPr>
        <w:pStyle w:val="FirstParagraph"/>
      </w:pPr>
      <w:r>
        <w:rPr>
          <w:bCs/>
          <w:b/>
        </w:rPr>
        <w:t xml:space="preserve">Case Study 1: Integration in a Public School</w:t>
      </w:r>
      <w:r>
        <w:br/>
      </w:r>
      <w:r>
        <w:t xml:space="preserve">A primary school in the Vomero district of Naples implemented a program where</w:t>
      </w:r>
      <w:r>
        <w:t xml:space="preserve"> </w:t>
      </w:r>
      <w:r>
        <w:rPr>
          <w:bCs/>
          <w:b/>
        </w:rPr>
        <w:t xml:space="preserve">Special Education Teachers</w:t>
      </w:r>
      <w:r>
        <w:t xml:space="preserve"> </w:t>
      </w:r>
      <w:r>
        <w:t xml:space="preserve">co-taught with general education teachers. This approach led to improved academic outcomes for students with learning disabilities and fostered peer relationships among all students.</w:t>
      </w:r>
    </w:p>
    <w:p>
      <w:pPr>
        <w:pStyle w:val="BodyText"/>
      </w:pPr>
      <w:r>
        <w:rPr>
          <w:bCs/>
          <w:b/>
        </w:rPr>
        <w:t xml:space="preserve">Case Study 2: Addressing Autism Spectrum Disorders</w:t>
      </w:r>
      <w:r>
        <w:br/>
      </w:r>
      <w:r>
        <w:t xml:space="preserve">A secondary school in the Sanità neighborhood developed a specialized unit for students on the autism spectrum.</w:t>
      </w:r>
      <w:r>
        <w:t xml:space="preserve"> </w:t>
      </w:r>
      <w:r>
        <w:rPr>
          <w:bCs/>
          <w:b/>
        </w:rPr>
        <w:t xml:space="preserve">Special Education Teachers</w:t>
      </w:r>
      <w:r>
        <w:t xml:space="preserve"> </w:t>
      </w:r>
      <w:r>
        <w:t xml:space="preserve">there utilized structured routines and visual aids, significantly reducing behavioral challenges and enhancing student engagement.</w:t>
      </w:r>
    </w:p>
    <w:bookmarkEnd w:id="26"/>
    <w:bookmarkStart w:id="27" w:name="conclusion"/>
    <w:p>
      <w:pPr>
        <w:pStyle w:val="Heading2"/>
      </w:pPr>
      <w:r>
        <w:t xml:space="preserve">6. 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iCs/>
          <w:i/>
        </w:rPr>
        <w:t xml:space="preserve">Naples, Italy</w:t>
      </w:r>
      <w:r>
        <w:t xml:space="preserve">, is both challenging and transformative. Despite systemic barriers, educators in this region have demonstrated resilience and innovation in promoting inclusive education. By addressing resource gaps, enhancing teacher training, and fostering community support, Naples can serve as a model for other Italian cities striving to uphold the rights of students with special needs.</w:t>
      </w:r>
    </w:p>
    <w:p>
      <w:pPr>
        <w:pStyle w:val="BodyText"/>
      </w:pPr>
      <w:r>
        <w:t xml:space="preserve">This thesis underscores the importance of</w:t>
      </w:r>
      <w:r>
        <w:t xml:space="preserve"> </w:t>
      </w:r>
      <w:r>
        <w:rPr>
          <w:bCs/>
          <w:b/>
        </w:rPr>
        <w:t xml:space="preserve">Special Education Teachers</w:t>
      </w:r>
      <w:r>
        <w:t xml:space="preserve"> </w:t>
      </w:r>
      <w:r>
        <w:t xml:space="preserve">not only as educators but also as advocates for equity and inclusion in</w:t>
      </w:r>
      <w:r>
        <w:t xml:space="preserve"> </w:t>
      </w:r>
      <w:r>
        <w:rPr>
          <w:iCs/>
          <w:i/>
        </w:rPr>
        <w:t xml:space="preserve">Naples</w:t>
      </w:r>
      <w:r>
        <w:t xml:space="preserve">, and by extension, across Italy. Their work remains a cornerstone of achieving the goals set forth by national legislation and international standards like the United Nations Convention on the Rights of Persons with Disabilities (UNCRPD).</w:t>
      </w:r>
    </w:p>
    <w:p>
      <w:pPr>
        <w:pStyle w:val="BodyText"/>
      </w:pPr>
      <w:r>
        <w:rPr>
          <w:bCs/>
          <w:b/>
        </w:rPr>
        <w:t xml:space="preserve">Keywords:</w:t>
      </w:r>
      <w:r>
        <w:t xml:space="preserve"> </w:t>
      </w:r>
      <w:r>
        <w:t xml:space="preserve">Special Education Teacher, Inclusive Education, Italy Naples, Legge 104/1992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Italy, Naples</dc:title>
  <dc:creator/>
  <dc:language>en</dc:language>
  <cp:keywords/>
  <dcterms:created xsi:type="dcterms:W3CDTF">2026-07-23T14:01:13Z</dcterms:created>
  <dcterms:modified xsi:type="dcterms:W3CDTF">2026-07-23T14:01:13Z</dcterms:modified>
</cp:coreProperties>
</file>

<file path=docProps/custom.xml><?xml version="1.0" encoding="utf-8"?>
<Properties xmlns="http://schemas.openxmlformats.org/officeDocument/2006/custom-properties" xmlns:vt="http://schemas.openxmlformats.org/officeDocument/2006/docPropsVTypes"/>
</file>