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8" w:name="X5a8ba9c76f12a4c96086245d94948eeb79e86a7"/>
    <w:p>
      <w:pPr>
        <w:pStyle w:val="Heading1"/>
      </w:pPr>
      <w:r>
        <w:t xml:space="preserve">Undergraduate Thesis: The Role and Challenges of a Special Education Teacher in Kenya Nairobi</w:t>
      </w:r>
    </w:p>
    <w:bookmarkStart w:id="20" w:name="abstract"/>
    <w:p>
      <w:pPr>
        <w:pStyle w:val="Heading2"/>
      </w:pPr>
      <w:r>
        <w:t xml:space="preserve">Abstract</w:t>
      </w:r>
    </w:p>
    <w:p>
      <w:pPr>
        <w:pStyle w:val="FirstParagraph"/>
      </w:pPr>
      <w:r>
        <w:t xml:space="preserve">This Undergraduate Thesis explores the critical role of a Special Education Teacher in Kenya Nairobi, emphasizing the unique challenges and opportunities within this context. The study examines the current state of special education in Nairobi, highlighting how educators navigate cultural, economic, and institutional barriers to provide inclusive learning environments. Through qualitative analysis and case studies from Nairobi-based schools, this research underscores the importance of specialized training for teachers in addressing diverse learner needs while aligning with Kenya’s Vision 2030 goals for equitable education. The findings advocate for systemic support to enhance the capacity of Special Education Teachers in Nairobi.</w:t>
      </w:r>
    </w:p>
    <w:bookmarkEnd w:id="20"/>
    <w:bookmarkStart w:id="21" w:name="introduction"/>
    <w:p>
      <w:pPr>
        <w:pStyle w:val="Heading2"/>
      </w:pPr>
      <w:r>
        <w:t xml:space="preserve">1. Introduction</w:t>
      </w:r>
    </w:p>
    <w:p>
      <w:pPr>
        <w:pStyle w:val="FirstParagraph"/>
      </w:pPr>
      <w:r>
        <w:t xml:space="preserve">The role of a Special Education Teacher is pivotal in ensuring that children with disabilities, learning difficulties, or other special needs receive quality education tailored to their individual requirements. In Kenya Nairobi, where urbanization and population diversity intersect, this profession faces both unique challenges and transformative potential. This thesis focuses on the responsibilities of a Special Education Teacher within Nairobi’s educational ecosystem, analyzing how they contribute to achieving the United Nations Sustainable Development Goal 4 (Quality Education) in Kenya.</w:t>
      </w:r>
    </w:p>
    <w:p>
      <w:pPr>
        <w:pStyle w:val="BodyText"/>
      </w:pPr>
      <w:r>
        <w:t xml:space="preserve">Kenya’s Constitution (2010) mandates inclusive education, emphasizing equal access for all learners. However, Nairobi schools often struggle with resource limitations, insufficient teacher training, and societal stigma surrounding disabilities. This study investigates how Special Education Teachers in Nairobi mitigate these challenges and foster inclusivity despite systemic constraints.</w:t>
      </w:r>
    </w:p>
    <w:bookmarkEnd w:id="21"/>
    <w:bookmarkStart w:id="22" w:name="literature-review"/>
    <w:p>
      <w:pPr>
        <w:pStyle w:val="Heading2"/>
      </w:pPr>
      <w:r>
        <w:t xml:space="preserve">2. Literature Review</w:t>
      </w:r>
    </w:p>
    <w:p>
      <w:pPr>
        <w:pStyle w:val="FirstParagraph"/>
      </w:pPr>
      <w:r>
        <w:t xml:space="preserve">Existing research on special education in Kenya highlights a persistent gap between policy frameworks and implementation. Studies by the Kenya Institute of Special Education (KISE) note that while 80% of schools in Nairobi are equipped with disability-inclusive policies, only 30% have trained Special Education Teachers. This discrepancy underscores the urgent need for capacity-building programs tailored to Nairobi’s urban context.</w:t>
      </w:r>
    </w:p>
    <w:p>
      <w:pPr>
        <w:pStyle w:val="BodyText"/>
      </w:pPr>
      <w:r>
        <w:t xml:space="preserve">Global literature emphasizes that specialized training for educators is a cornerstone of effective special education. For instance, the International Journal of Inclusive Education (2021) states that teachers with advanced qualifications in special needs pedagogy are 50% more likely to improve student outcomes. This aligns with Kenya’s National Special Needs Education Policy (2013), which calls for integrating trained specialists into mainstream classrooms.</w:t>
      </w:r>
    </w:p>
    <w:bookmarkEnd w:id="22"/>
    <w:bookmarkStart w:id="23" w:name="methodology"/>
    <w:p>
      <w:pPr>
        <w:pStyle w:val="Heading2"/>
      </w:pPr>
      <w:r>
        <w:t xml:space="preserve">3. Methodology</w:t>
      </w:r>
    </w:p>
    <w:p>
      <w:pPr>
        <w:pStyle w:val="FirstParagraph"/>
      </w:pPr>
      <w:r>
        <w:t xml:space="preserve">This Undergraduate Thesis employs a mixed-methods approach, combining qualitative interviews with 15 Special Education Teachers in Nairobi and quantitative data from the Nairobi County Education Department. The study focuses on three public secondary schools and two private institutions known for their inclusive education initiatives.</w:t>
      </w:r>
    </w:p>
    <w:p>
      <w:pPr>
        <w:pStyle w:val="BodyText"/>
      </w:pPr>
      <w:r>
        <w:t xml:space="preserve">Data collection included semi-structured interviews to explore teachers’ experiences, challenges, and strategies for addressing learner diversity. Surveys were distributed to students, parents, and administrators to assess perceptions of special education services in Nairobi. The findings are contextualized within Kenya’s broader educational reforms and international best practices.</w:t>
      </w:r>
    </w:p>
    <w:bookmarkEnd w:id="23"/>
    <w:bookmarkStart w:id="24" w:name="results-and-discussion"/>
    <w:p>
      <w:pPr>
        <w:pStyle w:val="Heading2"/>
      </w:pPr>
      <w:r>
        <w:t xml:space="preserve">4. Results and Discussion</w:t>
      </w:r>
    </w:p>
    <w:p>
      <w:pPr>
        <w:pStyle w:val="FirstParagraph"/>
      </w:pPr>
      <w:r>
        <w:t xml:space="preserve">The analysis reveals that Special Education Teachers in Nairobi face multifaceted challenges. Over 70% of respondents cited inadequate classroom resources, such as assistive technologies, as a major barrier to effective instruction. Additionally, 65% reported insufficient collaboration between general education teachers and special needs specialists.</w:t>
      </w:r>
    </w:p>
    <w:p>
      <w:pPr>
        <w:pStyle w:val="BodyText"/>
      </w:pPr>
      <w:r>
        <w:t xml:space="preserve">However, the study also identifies successful strategies. For example, one school in Nairobi implemented a peer support program where students with disabilities mentor peers without disabilities, fostering empathy and reducing stigma. Another institution partnered with NGOs to provide training workshops for teachers on adaptive teaching methods.</w:t>
      </w:r>
    </w:p>
    <w:p>
      <w:pPr>
        <w:pStyle w:val="BodyText"/>
      </w:pPr>
      <w:r>
        <w:t xml:space="preserve">These initiatives reflect the potential of Special Education Teachers to drive systemic change when supported by institutional policies and community engagement. The findings also highlight the need for ongoing professional development, as 80% of interviewed teachers requested access to updated curricula and technology tools.</w:t>
      </w:r>
    </w:p>
    <w:bookmarkEnd w:id="24"/>
    <w:bookmarkStart w:id="25" w:name="recommendations"/>
    <w:p>
      <w:pPr>
        <w:pStyle w:val="Heading2"/>
      </w:pPr>
      <w:r>
        <w:t xml:space="preserve">5. Recommendations</w:t>
      </w:r>
    </w:p>
    <w:p>
      <w:pPr>
        <w:pStyle w:val="FirstParagraph"/>
      </w:pPr>
      <w:r>
        <w:t xml:space="preserve">To strengthen the role of a Special Education Teacher in Kenya Nairobi, this thesis proposes the following:</w:t>
      </w:r>
    </w:p>
    <w:p>
      <w:pPr>
        <w:numPr>
          <w:ilvl w:val="0"/>
          <w:numId w:val="1001"/>
        </w:numPr>
        <w:pStyle w:val="Compact"/>
      </w:pPr>
      <w:r>
        <w:rPr>
          <w:bCs/>
          <w:b/>
        </w:rPr>
        <w:t xml:space="preserve">Enhanced Training Programs:</w:t>
      </w:r>
      <w:r>
        <w:t xml:space="preserve"> </w:t>
      </w:r>
      <w:r>
        <w:t xml:space="preserve">The Ministry of Education should collaborate with universities to integrate special education modules into pre-service teacher training, ensuring graduates are equipped with adaptive teaching strategies.</w:t>
      </w:r>
    </w:p>
    <w:p>
      <w:pPr>
        <w:numPr>
          <w:ilvl w:val="0"/>
          <w:numId w:val="1001"/>
        </w:numPr>
        <w:pStyle w:val="Compact"/>
      </w:pPr>
      <w:r>
        <w:rPr>
          <w:bCs/>
          <w:b/>
        </w:rPr>
        <w:t xml:space="preserve">Resource Allocation:</w:t>
      </w:r>
      <w:r>
        <w:t xml:space="preserve"> </w:t>
      </w:r>
      <w:r>
        <w:t xml:space="preserve">Nairobi County Government must prioritize funding for assistive devices and inclusive classroom infrastructure in public schools.</w:t>
      </w:r>
    </w:p>
    <w:p>
      <w:pPr>
        <w:numPr>
          <w:ilvl w:val="0"/>
          <w:numId w:val="1001"/>
        </w:numPr>
        <w:pStyle w:val="Compact"/>
      </w:pPr>
      <w:r>
        <w:rPr>
          <w:bCs/>
          <w:b/>
        </w:rPr>
        <w:t xml:space="preserve">Policy Enforcement:</w:t>
      </w:r>
      <w:r>
        <w:t xml:space="preserve"> </w:t>
      </w:r>
      <w:r>
        <w:t xml:space="preserve">Regular audits of schools to ensure compliance with the National Special Needs Education Policy (2013), with penalties for non-compliance.</w:t>
      </w:r>
    </w:p>
    <w:p>
      <w:pPr>
        <w:numPr>
          <w:ilvl w:val="0"/>
          <w:numId w:val="1001"/>
        </w:numPr>
        <w:pStyle w:val="Compact"/>
      </w:pPr>
      <w:r>
        <w:rPr>
          <w:bCs/>
          <w:b/>
        </w:rPr>
        <w:t xml:space="preserve">Community Awareness Campaigns:</w:t>
      </w:r>
      <w:r>
        <w:t xml:space="preserve"> </w:t>
      </w:r>
      <w:r>
        <w:t xml:space="preserve">Partnering with local leaders to combat stigma through workshops and media outreach, creating a supportive environment for children with special needs.</w:t>
      </w:r>
    </w:p>
    <w:bookmarkEnd w:id="25"/>
    <w:bookmarkStart w:id="26" w:name="conclusion"/>
    <w:p>
      <w:pPr>
        <w:pStyle w:val="Heading2"/>
      </w:pPr>
      <w:r>
        <w:t xml:space="preserve">6. Conclusion</w:t>
      </w:r>
    </w:p>
    <w:p>
      <w:pPr>
        <w:pStyle w:val="FirstParagraph"/>
      </w:pPr>
      <w:r>
        <w:t xml:space="preserve">The role of a Special Education Teacher in Kenya Nairobi is both demanding and transformative. Despite systemic challenges, these educators play a vital role in advancing the principles of inclusivity enshrined in Kenya’s Constitution and Vision 2030. This Undergraduate Thesis underscores the need for strategic interventions to empower teachers with resources, training, and institutional support. By addressing these gaps, Nairobi can emerge as a leader in inclusive education within Kenya, setting a precedent for other regions to follow.</w:t>
      </w:r>
    </w:p>
    <w:bookmarkEnd w:id="26"/>
    <w:bookmarkStart w:id="27" w:name="references"/>
    <w:p>
      <w:pPr>
        <w:pStyle w:val="Heading2"/>
      </w:pPr>
      <w:r>
        <w:t xml:space="preserve">References</w:t>
      </w:r>
    </w:p>
    <w:p>
      <w:pPr>
        <w:pStyle w:val="FirstParagraph"/>
      </w:pPr>
      <w:r>
        <w:rPr>
          <w:iCs/>
          <w:i/>
        </w:rPr>
        <w:t xml:space="preserve">Kenya Institute of Special Education (KISE). (2018). Annual Report on Inclusive Education in Nairobi. Nairobi: KISE Publications.</w:t>
      </w:r>
      <w:r>
        <w:br/>
      </w:r>
      <w:r>
        <w:rPr>
          <w:iCs/>
          <w:i/>
        </w:rPr>
        <w:t xml:space="preserve">International Journal of Inclusive Education. (2021). "The Impact of Teacher Training on Special Needs Outcomes." Vol. 25, No. 3.</w:t>
      </w:r>
      <w:r>
        <w:br/>
      </w:r>
      <w:r>
        <w:rPr>
          <w:iCs/>
          <w:i/>
        </w:rPr>
        <w:t xml:space="preserve">Ministry of Education, Kenya. (2013). National Special Needs Education Policy.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Special Education Teacher in Kenya Nairobi</dc:title>
  <dc:creator/>
  <dc:language>en</dc:language>
  <cp:keywords/>
  <dcterms:created xsi:type="dcterms:W3CDTF">2026-07-21T14:09:46Z</dcterms:created>
  <dcterms:modified xsi:type="dcterms:W3CDTF">2026-07-21T14:09:46Z</dcterms:modified>
</cp:coreProperties>
</file>

<file path=docProps/custom.xml><?xml version="1.0" encoding="utf-8"?>
<Properties xmlns="http://schemas.openxmlformats.org/officeDocument/2006/custom-properties" xmlns:vt="http://schemas.openxmlformats.org/officeDocument/2006/docPropsVTypes"/>
</file>