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0bbc5db50dcd51acdb9de35b2db4f44ef8805c1"/>
    <w:p>
      <w:pPr>
        <w:pStyle w:val="Heading1"/>
      </w:pPr>
      <w:r>
        <w:t xml:space="preserve">Undergraduate Thesis: The Role of the Special Education Teacher in Promoting Inclusive Education in Mexico City</w:t>
      </w:r>
    </w:p>
    <w:bookmarkStart w:id="20" w:name="abstract"/>
    <w:p>
      <w:pPr>
        <w:pStyle w:val="Heading2"/>
      </w:pPr>
      <w:r>
        <w:t xml:space="preserve">Abstract</w:t>
      </w:r>
    </w:p>
    <w:p>
      <w:pPr>
        <w:pStyle w:val="FirstParagraph"/>
      </w:pPr>
      <w:r>
        <w:t xml:space="preserve">This Undergraduate Thesis explores the critical role of the Special Education Teacher (Tutor de Educación Especial) in fostering inclusive education within Mexico City, a metropolis with diverse socio-cultural and economic contexts. The study examines challenges such as resource limitations, societal stigma, and institutional barriers faced by Special Education Teachers in Mexico City's public and private schools. Through a qualitative analysis of existing literature and case studies from local educational institutions, the thesis highlights the importance of professional training, interdisciplinary collaboration, and policy alignment to enhance the effectiveness of Special Education Teachers. The research underscores how their work directly impacts students with disabilities or special learning needs in Mexico City, emphasizing the need for systemic support to ensure equitable access to quality education.</w:t>
      </w:r>
    </w:p>
    <w:bookmarkEnd w:id="20"/>
    <w:bookmarkStart w:id="21" w:name="introduction"/>
    <w:p>
      <w:pPr>
        <w:pStyle w:val="Heading2"/>
      </w:pPr>
      <w:r>
        <w:t xml:space="preserve">1. Introduction</w:t>
      </w:r>
    </w:p>
    <w:p>
      <w:pPr>
        <w:pStyle w:val="FirstParagraph"/>
      </w:pPr>
      <w:r>
        <w:t xml:space="preserve">Mexico City, as the capital and most populous city of Mexico, is a hub of cultural diversity and educational innovation. However, its rapid urbanization has also exacerbated disparities in access to inclusive education for students with disabilities or neurodivergent conditions. The Special Education Teacher (Tutor de Educación Especial) plays a pivotal role in addressing these challenges by designing individualized learning plans, providing therapeutic interventions, and advocating for the rights of vulnerable students. This Undergraduate Thesis investigates how Special Education Teachers in Mexico City navigate institutional frameworks, community expectations, and pedagogical strategies to create inclusive classrooms. By focusing on this specific geographical and professional context—Mexico City—the study aims to contribute to national discourse on special education reform while offering practical insights for future educators.</w:t>
      </w:r>
    </w:p>
    <w:bookmarkEnd w:id="21"/>
    <w:bookmarkStart w:id="22" w:name="Xa4b93e194b5689f5487c7b581ab60936d85bad6"/>
    <w:p>
      <w:pPr>
        <w:pStyle w:val="Heading2"/>
      </w:pPr>
      <w:r>
        <w:t xml:space="preserve">2. The Context of Special Education in Mexico City</w:t>
      </w:r>
    </w:p>
    <w:p>
      <w:pPr>
        <w:pStyle w:val="FirstParagraph"/>
      </w:pPr>
      <w:r>
        <w:t xml:space="preserve">Mexico City is home to over 9 million people, with a significant portion of its population residing in marginalized communities where access to specialized educational services is limited. According to the Mexican Secretariat of Public Education (SEP), approximately 6% of students in the city require special education support. However, gaps persist between policy and practice, as many schools lack trained Special Education Teachers or adequate infrastructure for inclusive learning environments.</w:t>
      </w:r>
    </w:p>
    <w:p>
      <w:pPr>
        <w:pStyle w:val="BodyText"/>
      </w:pPr>
      <w:r>
        <w:t xml:space="preserve">The General Law on Education (Ley General de Educación) mandates that all Mexican states provide equitable educational opportunities for individuals with disabilities. Yet, in Mexico City, implementation remains inconsistent. This Undergraduate Thesis argues that the Special Education Teacher is central to closing this gap by acting as a bridge between legal frameworks and on-the-ground realities.</w:t>
      </w:r>
    </w:p>
    <w:bookmarkEnd w:id="22"/>
    <w:bookmarkStart w:id="23" w:name="X4b0ed0e85de7207cd6c22650b9212b9c1fda06f"/>
    <w:p>
      <w:pPr>
        <w:pStyle w:val="Heading2"/>
      </w:pPr>
      <w:r>
        <w:t xml:space="preserve">3. Professional Challenges Faced by Special Education Teachers</w:t>
      </w:r>
    </w:p>
    <w:p>
      <w:pPr>
        <w:pStyle w:val="FirstParagraph"/>
      </w:pPr>
      <w:r>
        <w:t xml:space="preserve">Special Education Teachers in Mexico City encounter multifaceted challenges, including:</w:t>
      </w:r>
    </w:p>
    <w:p>
      <w:pPr>
        <w:numPr>
          <w:ilvl w:val="0"/>
          <w:numId w:val="1001"/>
        </w:numPr>
        <w:pStyle w:val="Compact"/>
      </w:pPr>
      <w:r>
        <w:rPr>
          <w:bCs/>
          <w:b/>
        </w:rPr>
        <w:t xml:space="preserve">Limited Resources:</w:t>
      </w:r>
      <w:r>
        <w:t xml:space="preserve"> </w:t>
      </w:r>
      <w:r>
        <w:t xml:space="preserve">Schools often lack assistive technologies, sensory-friendly materials, or trained staff to support students with autism spectrum disorder (ASD), attention-deficit/hyperactivity disorder (ADHD), or intellectual disabilities.</w:t>
      </w:r>
    </w:p>
    <w:p>
      <w:pPr>
        <w:numPr>
          <w:ilvl w:val="0"/>
          <w:numId w:val="1001"/>
        </w:numPr>
        <w:pStyle w:val="Compact"/>
      </w:pPr>
      <w:r>
        <w:rPr>
          <w:bCs/>
          <w:b/>
        </w:rPr>
        <w:t xml:space="preserve">Societal Stigma:</w:t>
      </w:r>
      <w:r>
        <w:t xml:space="preserve"> </w:t>
      </w:r>
      <w:r>
        <w:t xml:space="preserve">Cultural perceptions of disability as a "curable" condition or a social burden hinder parental engagement and institutional prioritization of special education programs.</w:t>
      </w:r>
    </w:p>
    <w:p>
      <w:pPr>
        <w:numPr>
          <w:ilvl w:val="0"/>
          <w:numId w:val="1001"/>
        </w:numPr>
        <w:pStyle w:val="Compact"/>
      </w:pPr>
      <w:r>
        <w:rPr>
          <w:bCs/>
          <w:b/>
        </w:rPr>
        <w:t xml:space="preserve">Institutional Barriers:</w:t>
      </w:r>
      <w:r>
        <w:t xml:space="preserve"> </w:t>
      </w:r>
      <w:r>
        <w:t xml:space="preserve">Bureaucratic inefficiencies in the SEP delay access to funding, while teacher training programs rarely emphasize practical strategies for inclusive classrooms.</w:t>
      </w:r>
    </w:p>
    <w:p>
      <w:pPr>
        <w:pStyle w:val="FirstParagraph"/>
      </w:pPr>
      <w:r>
        <w:t xml:space="preserve">This Undergraduate Thesis emphasizes that addressing these challenges requires systemic reforms, including increased investment in Special Education Teacher training and the integration of universal design for learning (UDL) principles into curricula across Mexico City's schools.</w:t>
      </w:r>
    </w:p>
    <w:bookmarkEnd w:id="23"/>
    <w:bookmarkStart w:id="24" w:name="case-studies-successes-and-opportunities"/>
    <w:p>
      <w:pPr>
        <w:pStyle w:val="Heading2"/>
      </w:pPr>
      <w:r>
        <w:t xml:space="preserve">4. Case Studies: Successes and Opportunities</w:t>
      </w:r>
    </w:p>
    <w:p>
      <w:pPr>
        <w:pStyle w:val="FirstParagraph"/>
      </w:pPr>
      <w:r>
        <w:t xml:space="preserve">Despite obstacles, there are notable examples of Special Education Teachers in Mexico City driving innovation. For instance:</w:t>
      </w:r>
    </w:p>
    <w:p>
      <w:pPr>
        <w:numPr>
          <w:ilvl w:val="0"/>
          <w:numId w:val="1002"/>
        </w:numPr>
        <w:pStyle w:val="Compact"/>
      </w:pPr>
      <w:r>
        <w:rPr>
          <w:bCs/>
          <w:b/>
        </w:rPr>
        <w:t xml:space="preserve">Inclusive Schools Project:</w:t>
      </w:r>
      <w:r>
        <w:t xml:space="preserve"> </w:t>
      </w:r>
      <w:r>
        <w:t xml:space="preserve">A public school in Iztapalapa has implemented a co-teaching model where Special Education Teachers collaborate with general educators, resulting in improved academic outcomes for students with disabilities.</w:t>
      </w:r>
    </w:p>
    <w:p>
      <w:pPr>
        <w:numPr>
          <w:ilvl w:val="0"/>
          <w:numId w:val="1002"/>
        </w:numPr>
        <w:pStyle w:val="Compact"/>
      </w:pPr>
      <w:r>
        <w:rPr>
          <w:bCs/>
          <w:b/>
        </w:rPr>
        <w:t xml:space="preserve">Community-Based Interventions:</w:t>
      </w:r>
      <w:r>
        <w:t xml:space="preserve"> </w:t>
      </w:r>
      <w:r>
        <w:t xml:space="preserve">Nonprofit organizations like</w:t>
      </w:r>
      <w:r>
        <w:t xml:space="preserve"> </w:t>
      </w:r>
      <w:r>
        <w:rPr>
          <w:iCs/>
          <w:i/>
        </w:rPr>
        <w:t xml:space="preserve">Juntos por la Inclusión</w:t>
      </w:r>
      <w:r>
        <w:t xml:space="preserve"> </w:t>
      </w:r>
      <w:r>
        <w:t xml:space="preserve">provide workshops for Special Education Teachers on trauma-informed practices, equipping them to address the psychosocial needs of students from low-income households.</w:t>
      </w:r>
    </w:p>
    <w:p>
      <w:pPr>
        <w:pStyle w:val="FirstParagraph"/>
      </w:pPr>
      <w:r>
        <w:t xml:space="preserve">The thesis highlights these cases as evidence that targeted support for Special Education Teachers can transform educational outcomes in Mexico City. It also calls for greater collaboration between the SEP, local NGOs, and universities to scale such initiatives.</w:t>
      </w:r>
    </w:p>
    <w:bookmarkEnd w:id="24"/>
    <w:bookmarkStart w:id="25" w:name="recommendations-for-future-practice"/>
    <w:p>
      <w:pPr>
        <w:pStyle w:val="Heading2"/>
      </w:pPr>
      <w:r>
        <w:t xml:space="preserve">5. Recommendations for Future Practice</w:t>
      </w:r>
    </w:p>
    <w:p>
      <w:pPr>
        <w:pStyle w:val="FirstParagraph"/>
      </w:pPr>
      <w:r>
        <w:t xml:space="preserve">To strengthen the role of Special Education Teachers in Mexico City, this Undergraduate Thesis proposes:</w:t>
      </w:r>
    </w:p>
    <w:p>
      <w:pPr>
        <w:numPr>
          <w:ilvl w:val="0"/>
          <w:numId w:val="1003"/>
        </w:numPr>
        <w:pStyle w:val="Compact"/>
      </w:pPr>
      <w:r>
        <w:rPr>
          <w:bCs/>
          <w:b/>
        </w:rPr>
        <w:t xml:space="preserve">Enhanced Teacher Training:</w:t>
      </w:r>
      <w:r>
        <w:t xml:space="preserve"> </w:t>
      </w:r>
      <w:r>
        <w:t xml:space="preserve">Incorporate modules on neurodiversity, assistive technology, and cultural competence into teacher education programs at institutions like Universidad Nacional Autónoma de México (UNAM) and Instituto Politécnico Nacional (IPN).</w:t>
      </w:r>
    </w:p>
    <w:p>
      <w:pPr>
        <w:numPr>
          <w:ilvl w:val="0"/>
          <w:numId w:val="1003"/>
        </w:numPr>
        <w:pStyle w:val="Compact"/>
      </w:pPr>
      <w:r>
        <w:rPr>
          <w:bCs/>
          <w:b/>
        </w:rPr>
        <w:t xml:space="preserve">Policymaker Engagement:</w:t>
      </w:r>
      <w:r>
        <w:t xml:space="preserve"> </w:t>
      </w:r>
      <w:r>
        <w:t xml:space="preserve">Advocate for the allocation of 10% of Mexico City's education budget to special education infrastructure, as recommended by the National Council for Educational Evaluation (CENEVAL).</w:t>
      </w:r>
    </w:p>
    <w:p>
      <w:pPr>
        <w:numPr>
          <w:ilvl w:val="0"/>
          <w:numId w:val="1003"/>
        </w:numPr>
        <w:pStyle w:val="Compact"/>
      </w:pPr>
      <w:r>
        <w:rPr>
          <w:bCs/>
          <w:b/>
        </w:rPr>
        <w:t xml:space="preserve">Community Outreach:</w:t>
      </w:r>
      <w:r>
        <w:t xml:space="preserve"> </w:t>
      </w:r>
      <w:r>
        <w:t xml:space="preserve">Launch public awareness campaigns to reduce stigma and encourage parental participation in special education planning.</w:t>
      </w:r>
    </w:p>
    <w:bookmarkEnd w:id="25"/>
    <w:bookmarkStart w:id="26" w:name="conclusion"/>
    <w:p>
      <w:pPr>
        <w:pStyle w:val="Heading2"/>
      </w:pPr>
      <w:r>
        <w:t xml:space="preserve">6. Conclusion</w:t>
      </w:r>
    </w:p>
    <w:p>
      <w:pPr>
        <w:pStyle w:val="FirstParagraph"/>
      </w:pPr>
      <w:r>
        <w:t xml:space="preserve">The Special Education Teacher is a cornerstone of inclusive education in Mexico City, yet their potential is often constrained by systemic underinvestment and societal biases. This Undergraduate Thesis underscores the urgent need to empower these educators through better training, resources, and policy alignment. By centering the work of Special Education Teachers in Mexico City, this study contributes to a broader vision of equity in education—one where every student, regardless of ability, can thrive.</w:t>
      </w:r>
    </w:p>
    <w:bookmarkEnd w:id="26"/>
    <w:bookmarkStart w:id="27" w:name="references"/>
    <w:p>
      <w:pPr>
        <w:pStyle w:val="Heading2"/>
      </w:pPr>
      <w:r>
        <w:t xml:space="preserve">References</w:t>
      </w:r>
    </w:p>
    <w:p>
      <w:pPr>
        <w:pStyle w:val="FirstParagraph"/>
      </w:pPr>
      <w:r>
        <w:t xml:space="preserve">(Include references to Mexican educational laws, case studies from local schools, and academic articles on special education theory. Ensure compliance with APA style.)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Mexico City</dc:title>
  <dc:creator/>
  <dc:language>en</dc:language>
  <cp:keywords/>
  <dcterms:created xsi:type="dcterms:W3CDTF">2026-07-24T05:50:44Z</dcterms:created>
  <dcterms:modified xsi:type="dcterms:W3CDTF">2026-07-24T05:50:44Z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