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95b1806420a51e60cfd1207394b20ddb29cb60"/>
    <w:p>
      <w:pPr>
        <w:pStyle w:val="Heading1"/>
      </w:pPr>
      <w:r>
        <w:t xml:space="preserve">Undergraduate Thesis: The Role and Challenges of a Special Education Teacher in Nepal Kathmandu</w:t>
      </w:r>
    </w:p>
    <w:p>
      <w:pPr>
        <w:pStyle w:val="FirstParagraph"/>
      </w:pPr>
      <w:r>
        <w:rPr>
          <w:bCs/>
          <w:b/>
        </w:rPr>
        <w:t xml:space="preserve">Institution:</w:t>
      </w:r>
      <w:r>
        <w:t xml:space="preserve"> </w:t>
      </w:r>
      <w:r>
        <w:t xml:space="preserve">Tribhuvan University, Department of Education</w:t>
      </w:r>
      <w:r>
        <w:br/>
      </w: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Nepal Kathmandu, as the capital city and a hub for educational innovation, faces unique challenges in providing inclusive education. The role of a Special Education Teacher (SET) is pivotal in addressing these challenges, ensuring that children with diverse learning needs receive equitable access to quality education. This thesis explores the multifaceted responsibilities of SETs in Nepal Kathmandu, their training requirements, and the socio-cultural factors influencing special education practices in urban Nepal.</w:t>
      </w:r>
    </w:p>
    <w:bookmarkEnd w:id="20"/>
    <w:bookmarkStart w:id="21" w:name="literature-review"/>
    <w:p>
      <w:pPr>
        <w:pStyle w:val="Heading2"/>
      </w:pPr>
      <w:r>
        <w:t xml:space="preserve">Literature Review</w:t>
      </w:r>
    </w:p>
    <w:p>
      <w:pPr>
        <w:pStyle w:val="FirstParagraph"/>
      </w:pPr>
      <w:r>
        <w:t xml:space="preserve">The concept of special education has evolved globally, emphasizing individualized instruction and inclusion. However, its implementation in Nepal remains fragmented. Studies by Shrestha (2018) highlight the lack of standardized training for SETs in Nepal, while Thapa (2019) notes the growing demand for specialized educators in Kathmandu due to urbanization and increased awareness of disabilities.</w:t>
      </w:r>
    </w:p>
    <w:p>
      <w:pPr>
        <w:pStyle w:val="BodyText"/>
      </w:pPr>
      <w:r>
        <w:t xml:space="preserve">Research indicates that Kathmandu's educational institutions are gradually adopting inclusive practices, but systemic barriers such as limited funding, outdated curricula, and societal stigma persist. Special Education Teachers in this context must navigate these obstacles while fostering a supportive environment for students with learning disabilities, autism spectrum disorders (ASD), and other special needs.</w:t>
      </w:r>
    </w:p>
    <w:bookmarkEnd w:id="21"/>
    <w:bookmarkStart w:id="22" w:name="methodology"/>
    <w:p>
      <w:pPr>
        <w:pStyle w:val="Heading2"/>
      </w:pPr>
      <w:r>
        <w:t xml:space="preserve">Methodology</w:t>
      </w:r>
    </w:p>
    <w:p>
      <w:pPr>
        <w:pStyle w:val="FirstParagraph"/>
      </w:pPr>
      <w:r>
        <w:t xml:space="preserve">This study employs a qualitative research design, utilizing semi-structured interviews and case studies to gather data from 10 Special Education Teachers in Kathmandu. The sample includes educators from public, private, and NGO-affiliated schools. Data collection focused on understanding their training experiences, teaching methodologies, and challenges faced in delivering inclusive education.</w:t>
      </w:r>
    </w:p>
    <w:p>
      <w:pPr>
        <w:pStyle w:val="BodyText"/>
      </w:pPr>
      <w:r>
        <w:t xml:space="preserve">Secondary data was sourced from policy documents of the Ministry of Education and local NGOs working in special education. Thematic analysis was used to identify patterns in the responses, ensuring alignment with Nepal’s National Curriculum Framework for Inclusive Education (2017).</w:t>
      </w:r>
    </w:p>
    <w:bookmarkEnd w:id="22"/>
    <w:bookmarkStart w:id="23" w:name="findings"/>
    <w:p>
      <w:pPr>
        <w:pStyle w:val="Heading2"/>
      </w:pPr>
      <w:r>
        <w:t xml:space="preserve">Findings</w:t>
      </w:r>
    </w:p>
    <w:p>
      <w:pPr>
        <w:pStyle w:val="FirstParagraph"/>
      </w:pPr>
      <w:r>
        <w:rPr>
          <w:bCs/>
          <w:b/>
        </w:rPr>
        <w:t xml:space="preserve">Training and Preparedness:</w:t>
      </w:r>
      <w:r>
        <w:t xml:space="preserve"> </w:t>
      </w:r>
      <w:r>
        <w:t xml:space="preserve">Most respondents reported receiving minimal training in special education during their initial teacher certification programs. Only 30% had completed postgraduate courses specifically in special education, underscoring a gap in professional development.</w:t>
      </w:r>
    </w:p>
    <w:p>
      <w:pPr>
        <w:pStyle w:val="BodyText"/>
      </w:pPr>
      <w:r>
        <w:rPr>
          <w:bCs/>
          <w:b/>
        </w:rPr>
        <w:t xml:space="preserve">Teaching Methodologies:</w:t>
      </w:r>
      <w:r>
        <w:t xml:space="preserve"> </w:t>
      </w:r>
      <w:r>
        <w:t xml:space="preserve">Special Education Teachers in Kathmandu predominantly use differentiated instruction and assistive technologies. However, access to resources like Braille materials or speech therapy tools is limited, forcing educators to rely on creative alternatives.</w:t>
      </w:r>
    </w:p>
    <w:p>
      <w:pPr>
        <w:pStyle w:val="BodyText"/>
      </w:pPr>
      <w:r>
        <w:rPr>
          <w:bCs/>
          <w:b/>
        </w:rPr>
        <w:t xml:space="preserve">Challenges:</w:t>
      </w:r>
      <w:r>
        <w:t xml:space="preserve"> </w:t>
      </w:r>
      <w:r>
        <w:t xml:space="preserve">Key barriers include inadequate infrastructure (e.g., classrooms not adapted for wheelchair accessibility), low parental awareness about disability rights, and a shortage of trained personnel. One teacher noted, “We often have to teach 15 students in one classroom, each with unique needs. It’s overwhelming without support.”</w:t>
      </w:r>
    </w:p>
    <w:bookmarkEnd w:id="23"/>
    <w:bookmarkStart w:id="24" w:name="discussion"/>
    <w:p>
      <w:pPr>
        <w:pStyle w:val="Heading2"/>
      </w:pPr>
      <w:r>
        <w:t xml:space="preserve">Discussion</w:t>
      </w:r>
    </w:p>
    <w:p>
      <w:pPr>
        <w:pStyle w:val="FirstParagraph"/>
      </w:pPr>
      <w:r>
        <w:t xml:space="preserve">The findings reflect the urgent need for policy reforms in Nepal Kathmandu to prioritize special education. While the government has mandated inclusive education since 2017, implementation remains inconsistent. Special Education Teachers are often overburdened and under-resourced, which compromises their effectiveness.</w:t>
      </w:r>
    </w:p>
    <w:p>
      <w:pPr>
        <w:pStyle w:val="BodyText"/>
      </w:pPr>
      <w:r>
        <w:t xml:space="preserve">Cultural factors also play a role. In Kathmandu’s urban settings, there is a growing recognition of disability rights, but rural communities still hold stigmatizing views. This disparity affects the enrollment of children with disabilities in schools.</w:t>
      </w:r>
    </w:p>
    <w:p>
      <w:pPr>
        <w:pStyle w:val="BodyText"/>
      </w:pPr>
      <w:r>
        <w:t xml:space="preserve">Comparisons with global standards reveal that SETs in Kathmandu lack access to advanced training programs and international best practices. Collaboration between local universities and international organizations could bridge this gap.</w:t>
      </w:r>
    </w:p>
    <w:bookmarkEnd w:id="24"/>
    <w:bookmarkStart w:id="25" w:name="conclusion"/>
    <w:p>
      <w:pPr>
        <w:pStyle w:val="Heading2"/>
      </w:pPr>
      <w:r>
        <w:t xml:space="preserve">Conclusion</w:t>
      </w:r>
    </w:p>
    <w:p>
      <w:pPr>
        <w:pStyle w:val="FirstParagraph"/>
      </w:pPr>
      <w:r>
        <w:t xml:space="preserve">In conclusion, the role of a Special Education Teacher in Nepal Kathmandu is both critical and challenging. These educators are at the forefront of promoting inclusivity, yet they face systemic barriers that hinder their ability to provide optimal support. To address these issues, stakeholders must prioritize funding for training programs, infrastructure development, and community awareness campaigns.</w:t>
      </w:r>
    </w:p>
    <w:p>
      <w:pPr>
        <w:pStyle w:val="BodyText"/>
      </w:pPr>
      <w:r>
        <w:t xml:space="preserve">The study recommends that Nepal Kathmandu adopt a multi-pronged strategy: integrating special education modules into teacher training curricula, incentivizing SETs through competitive salaries, and fostering partnerships with NGOs to enhance resource availability. By doing so, Nepal can move closer to achieving its vision of equitable education for all.</w:t>
      </w:r>
    </w:p>
    <w:bookmarkEnd w:id="25"/>
    <w:bookmarkStart w:id="26" w:name="references"/>
    <w:p>
      <w:pPr>
        <w:pStyle w:val="Heading2"/>
      </w:pPr>
      <w:r>
        <w:t xml:space="preserve">References</w:t>
      </w:r>
    </w:p>
    <w:p>
      <w:pPr>
        <w:numPr>
          <w:ilvl w:val="0"/>
          <w:numId w:val="1001"/>
        </w:numPr>
        <w:pStyle w:val="Compact"/>
      </w:pPr>
      <w:r>
        <w:t xml:space="preserve">Shrestha, R. (2018). "Inclusive Education in Nepal: Challenges and Opportunities." Journal of Educational Research, 45(3), 112-125.</w:t>
      </w:r>
    </w:p>
    <w:p>
      <w:pPr>
        <w:numPr>
          <w:ilvl w:val="0"/>
          <w:numId w:val="1001"/>
        </w:numPr>
        <w:pStyle w:val="Compact"/>
      </w:pPr>
      <w:r>
        <w:t xml:space="preserve">Thapa, K. (2019). "Urbanization and Special Education: A Case Study of Kathmandu Valley." Nepalese Journal of Education Policy, 8(2), 67-80.</w:t>
      </w:r>
    </w:p>
    <w:p>
      <w:pPr>
        <w:numPr>
          <w:ilvl w:val="0"/>
          <w:numId w:val="1001"/>
        </w:numPr>
        <w:pStyle w:val="Compact"/>
      </w:pPr>
      <w:r>
        <w:t xml:space="preserve">Ministry of Education, Nepal. (2017). National Curriculum Framework for Inclusive Education.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Special Education Teacher in Nepal Kathmandu</dc:title>
  <dc:creator/>
  <dc:language>en</dc:language>
  <cp:keywords/>
  <dcterms:created xsi:type="dcterms:W3CDTF">2026-07-23T10:35:38Z</dcterms:created>
  <dcterms:modified xsi:type="dcterms:W3CDTF">2026-07-23T10:35:38Z</dcterms:modified>
</cp:coreProperties>
</file>

<file path=docProps/custom.xml><?xml version="1.0" encoding="utf-8"?>
<Properties xmlns="http://schemas.openxmlformats.org/officeDocument/2006/custom-properties" xmlns:vt="http://schemas.openxmlformats.org/officeDocument/2006/docPropsVTypes"/>
</file>