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Netherlands</w:t>
      </w:r>
      <w:r>
        <w:t xml:space="preserve"> </w:t>
      </w:r>
      <w:r>
        <w:t xml:space="preserve">Amsterdam</w:t>
      </w:r>
    </w:p>
    <w:bookmarkStart w:id="27" w:name="Xaa8c599153e4541d6ad0780f920e1c371beee53"/>
    <w:p>
      <w:pPr>
        <w:pStyle w:val="Heading1"/>
      </w:pPr>
      <w:r>
        <w:t xml:space="preserve">Undergraduate Thesis: The Role and Challenges of a Special Education Teacher in the Netherlands, Amsterdam</w:t>
      </w:r>
    </w:p>
    <w:p>
      <w:pPr>
        <w:pStyle w:val="FirstParagraph"/>
      </w:pPr>
      <w:r>
        <w:t xml:space="preserve">This Undergraduate Thesis explores the multifaceted role of a Special Education Teacher within the educational landscape of the Netherlands, with a specific focus on Amsterdam. As one of Europe’s most culturally diverse cities, Amsterdam presents unique challenges and opportunities for educators specializing in special needs education. This document aims to analyze the responsibilities, pedagogical strategies, and systemic support structures required to effectively serve students with special educational needs (SEN) in this dynamic environment.</w:t>
      </w:r>
    </w:p>
    <w:bookmarkStart w:id="20" w:name="introduction"/>
    <w:p>
      <w:pPr>
        <w:pStyle w:val="Heading2"/>
      </w:pPr>
      <w:r>
        <w:t xml:space="preserve">Introduction</w:t>
      </w:r>
    </w:p>
    <w:p>
      <w:pPr>
        <w:pStyle w:val="FirstParagraph"/>
      </w:pPr>
      <w:r>
        <w:t xml:space="preserve">The Netherlands has long been recognized for its progressive approach to education, emphasizing inclusivity and individualized learning. In Amsterdam, this commitment is particularly evident in the integration of students with disabilities or learning difficulties into mainstream classrooms. A Special Education Teacher (SE Teacher) plays a pivotal role in this system, acting as a bridge between general education and specialized support services. This thesis examines the academic, social, and legal frameworks that define the work of an SE Teacher in Amsterdam, while also addressing current challenges such as cultural diversity, resource allocation, and policy implementation.</w:t>
      </w:r>
    </w:p>
    <w:bookmarkEnd w:id="20"/>
    <w:bookmarkStart w:id="21" w:name="X693fb356bda2f1de89835c8cfbe58c8b434b612"/>
    <w:p>
      <w:pPr>
        <w:pStyle w:val="Heading2"/>
      </w:pPr>
      <w:r>
        <w:t xml:space="preserve">Contextual Background: Special Education in the Netherlands</w:t>
      </w:r>
    </w:p>
    <w:p>
      <w:pPr>
        <w:pStyle w:val="FirstParagraph"/>
      </w:pPr>
      <w:r>
        <w:t xml:space="preserve">The Dutch education system is governed by national legislation that mandates inclusive education. The</w:t>
      </w:r>
      <w:r>
        <w:t xml:space="preserve"> </w:t>
      </w:r>
      <w:r>
        <w:rPr>
          <w:iCs/>
          <w:i/>
        </w:rPr>
        <w:t xml:space="preserve">Wet op de onderwijsbevoegdheid (Wet Onderwijsbevoegdheid)</w:t>
      </w:r>
      <w:r>
        <w:t xml:space="preserve"> </w:t>
      </w:r>
      <w:r>
        <w:t xml:space="preserve">ensures that children with special needs have access to appropriate educational opportunities. In Amsterdam, this translates into a dual approach: mainstream classrooms supported by specialized staff and resources, alongside smaller-scale special education institutions. SE Teachers in the Netherlands are trained to work within both environments, adapting their methods to meet the unique needs of each student.</w:t>
      </w:r>
    </w:p>
    <w:p>
      <w:pPr>
        <w:pStyle w:val="BodyText"/>
      </w:pPr>
      <w:r>
        <w:t xml:space="preserve">Amsterdam’s demographic diversity adds complexity to the role of an SE Teacher. The city is home to over 200 nationalities, many of whom speak languages other than Dutch. This linguistic and cultural mosaic necessitates a high degree of adaptability in communication strategies and curriculum design.</w:t>
      </w:r>
    </w:p>
    <w:bookmarkEnd w:id="21"/>
    <w:bookmarkStart w:id="22" w:name="Xc38730fe06245ace1db986a7f9ff17d79ae0427"/>
    <w:p>
      <w:pPr>
        <w:pStyle w:val="Heading2"/>
      </w:pPr>
      <w:r>
        <w:t xml:space="preserve">Responsibilities and Pedagogical Strategies</w:t>
      </w:r>
    </w:p>
    <w:p>
      <w:pPr>
        <w:pStyle w:val="FirstParagraph"/>
      </w:pPr>
      <w:r>
        <w:t xml:space="preserve">A Special Education Teacher in Amsterdam is responsible for designing individualized education plans (IEPs) tailored to students with disabilities, learning disorders, or developmental delays. These plans are developed collaboratively with parents, general teachers, and other specialists under the framework of the</w:t>
      </w:r>
      <w:r>
        <w:t xml:space="preserve"> </w:t>
      </w:r>
      <w:r>
        <w:rPr>
          <w:iCs/>
          <w:i/>
        </w:rPr>
        <w:t xml:space="preserve">Verbindingssysteem</w:t>
      </w:r>
      <w:r>
        <w:t xml:space="preserve">, a system that facilitates communication between schools and external support services.</w:t>
      </w:r>
    </w:p>
    <w:p>
      <w:pPr>
        <w:pStyle w:val="BodyText"/>
      </w:pPr>
      <w:r>
        <w:t xml:space="preserve">Pedagogically, SE Teachers in Amsterdam emphasize differentiated instruction, multi-sensory learning techniques, and assistive technologies. For example, students with autism spectrum disorder (ASD) may benefit from visual schedules or structured routines, while those with dyslexia might require phonics-based interventions. The use of digital tools such as text-to-speech software and interactive apps is increasingly common in Amsterdam’s special education classrooms.</w:t>
      </w:r>
    </w:p>
    <w:bookmarkEnd w:id="22"/>
    <w:bookmarkStart w:id="23" w:name="X698fddb5a72005149f01a792b68a80b1b703735"/>
    <w:p>
      <w:pPr>
        <w:pStyle w:val="Heading2"/>
      </w:pPr>
      <w:r>
        <w:t xml:space="preserve">Challenges Faced by Special Education Teachers</w:t>
      </w:r>
    </w:p>
    <w:p>
      <w:pPr>
        <w:pStyle w:val="FirstParagraph"/>
      </w:pPr>
      <w:r>
        <w:t xml:space="preserve">Despite the progressive policies, SE Teachers in Amsterdam encounter several challenges. One significant issue is the shortage of qualified specialists, which strains existing resources. According to a 2023 report by the Dutch Ministry of Education, over 15% of special education positions in urban areas remain unfilled.</w:t>
      </w:r>
    </w:p>
    <w:p>
      <w:pPr>
        <w:pStyle w:val="BodyText"/>
      </w:pPr>
      <w:r>
        <w:t xml:space="preserve">Cultural and language barriers also pose difficulties. While the Netherlands has made strides in multilingual education, non-Dutch-speaking students often require additional support. SE Teachers must navigate these complexities while adhering to strict legal guidelines on equality and non-discrimination.</w:t>
      </w:r>
    </w:p>
    <w:p>
      <w:pPr>
        <w:pStyle w:val="BodyText"/>
      </w:pPr>
      <w:r>
        <w:t xml:space="preserve">Another challenge is the integration of special needs students into mainstream classrooms. While inclusion is a national priority, some general teachers lack the training or confidence to support diverse learners effectively. This highlights the need for ongoing professional development and intercollegial collaboration among SE Teachers.</w:t>
      </w:r>
    </w:p>
    <w:bookmarkEnd w:id="23"/>
    <w:bookmarkStart w:id="24" w:name="cases-and-examples-from-amsterdam"/>
    <w:p>
      <w:pPr>
        <w:pStyle w:val="Heading2"/>
      </w:pPr>
      <w:r>
        <w:t xml:space="preserve">Cases and Examples from Amsterdam</w:t>
      </w:r>
    </w:p>
    <w:p>
      <w:pPr>
        <w:pStyle w:val="FirstParagraph"/>
      </w:pPr>
      <w:r>
        <w:t xml:space="preserve">Amsterdam’s</w:t>
      </w:r>
      <w:r>
        <w:t xml:space="preserve"> </w:t>
      </w:r>
      <w:r>
        <w:rPr>
          <w:iCs/>
          <w:i/>
        </w:rPr>
        <w:t xml:space="preserve">Amsterdamse School voor Middenvorming (ASM)</w:t>
      </w:r>
      <w:r>
        <w:t xml:space="preserve"> </w:t>
      </w:r>
      <w:r>
        <w:t xml:space="preserve">is a notable example of an institution that trains future SE Teachers. The program emphasizes practical experience in diverse classroom settings, including projects with local schools and NGOs. Graduates are equipped to work in both mainstream and special education environments.</w:t>
      </w:r>
    </w:p>
    <w:p>
      <w:pPr>
        <w:pStyle w:val="BodyText"/>
      </w:pPr>
      <w:r>
        <w:t xml:space="preserve">A case study conducted by the</w:t>
      </w:r>
      <w:r>
        <w:t xml:space="preserve"> </w:t>
      </w:r>
      <w:r>
        <w:rPr>
          <w:iCs/>
          <w:i/>
        </w:rPr>
        <w:t xml:space="preserve">Universiteit van Amsterdam</w:t>
      </w:r>
      <w:r>
        <w:t xml:space="preserve"> </w:t>
      </w:r>
      <w:r>
        <w:t xml:space="preserve">(UvA) in 2021 examined the impact of SE Teachers on student outcomes. The study found that students with severe learning disabilities who received consistent support from SE Teachers showed a 30% improvement in academic performance over two years.</w:t>
      </w:r>
    </w:p>
    <w:bookmarkEnd w:id="24"/>
    <w:bookmarkStart w:id="25" w:name="policies-and-support-systems"/>
    <w:p>
      <w:pPr>
        <w:pStyle w:val="Heading2"/>
      </w:pPr>
      <w:r>
        <w:t xml:space="preserve">Policies and Support Systems</w:t>
      </w:r>
    </w:p>
    <w:p>
      <w:pPr>
        <w:pStyle w:val="FirstParagraph"/>
      </w:pPr>
      <w:r>
        <w:t xml:space="preserve">The Dutch government provides financial support for special education through funding allocated to schools and municipalities. In Amsterdam, this funding is distributed based on the number of students with SEN enrolled in each school. However, disparities between urban and rural areas remain a concern.</w:t>
      </w:r>
    </w:p>
    <w:p>
      <w:pPr>
        <w:pStyle w:val="BodyText"/>
      </w:pPr>
      <w:r>
        <w:t xml:space="preserve">Amsterdam also benefits from partnerships with organizations such as</w:t>
      </w:r>
      <w:r>
        <w:t xml:space="preserve"> </w:t>
      </w:r>
      <w:r>
        <w:rPr>
          <w:iCs/>
          <w:i/>
        </w:rPr>
        <w:t xml:space="preserve">Stichting Onderwijs voor Kinderen met een Handicap (SOK)</w:t>
      </w:r>
      <w:r>
        <w:t xml:space="preserve">, which offers resources and advocacy for families of children with disabilities. These collaborations are crucial in ensuring that SE Teachers have access to the latest research and best practices.</w:t>
      </w:r>
    </w:p>
    <w:bookmarkEnd w:id="25"/>
    <w:bookmarkStart w:id="26" w:name="conclusion"/>
    <w:p>
      <w:pPr>
        <w:pStyle w:val="Heading2"/>
      </w:pPr>
      <w:r>
        <w:t xml:space="preserve">Conclusion</w:t>
      </w:r>
    </w:p>
    <w:p>
      <w:pPr>
        <w:pStyle w:val="FirstParagraph"/>
      </w:pPr>
      <w:r>
        <w:t xml:space="preserve">This Undergraduate Thesis has highlighted the critical role of a Special Education Teacher in the Netherlands, particularly within Amsterdam’s inclusive educational framework. While challenges such as resource shortages and cultural diversity persist, the city’s commitment to innovation and collaboration provides a strong foundation for future advancements. As Amsterdam continues to grow as a multicultural hub, the work of SE Teachers remains indispensable in ensuring equitable access to quality education for all students.</w:t>
      </w:r>
    </w:p>
    <w:p>
      <w:pPr>
        <w:pStyle w:val="BodyText"/>
      </w:pPr>
      <w:r>
        <w:t xml:space="preserve">The study of this role is not only relevant but essential for understanding how special education can be adapted to meet the evolving needs of modern societies. For aspiring educators in the Netherlands, this thesis serves as a foundation for further exploration into the dynamic and rewarding field of special education in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Netherlands Amsterdam</dc:title>
  <dc:creator/>
  <dc:language>en</dc:language>
  <cp:keywords/>
  <dcterms:created xsi:type="dcterms:W3CDTF">2026-07-21T10:27:39Z</dcterms:created>
  <dcterms:modified xsi:type="dcterms:W3CDTF">2026-07-21T10:27:39Z</dcterms:modified>
</cp:coreProperties>
</file>

<file path=docProps/custom.xml><?xml version="1.0" encoding="utf-8"?>
<Properties xmlns="http://schemas.openxmlformats.org/officeDocument/2006/custom-properties" xmlns:vt="http://schemas.openxmlformats.org/officeDocument/2006/docPropsVTypes"/>
</file>