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Saudi</w:t>
      </w:r>
      <w:r>
        <w:t xml:space="preserve"> </w:t>
      </w:r>
      <w:r>
        <w:t xml:space="preserve">Arabia:</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Jeddah</w:t>
      </w:r>
    </w:p>
    <w:p>
      <w:pPr>
        <w:pStyle w:val="FirstParagraph"/>
      </w:pPr>
      <w:r>
        <w:t xml:space="preserve">```html</w:t>
      </w:r>
    </w:p>
    <w:bookmarkStart w:id="29" w:name="X65c66615414989743467930c99645aa17f232fa"/>
    <w:p>
      <w:pPr>
        <w:pStyle w:val="Heading1"/>
      </w:pPr>
      <w:r>
        <w:t xml:space="preserve">Undergraduate Thesis: The Role and Challenges of a Special Education Teacher in Saudi Arabia (Jeddah)</w:t>
      </w:r>
    </w:p>
    <w:bookmarkStart w:id="20" w:name="abstract"/>
    <w:p>
      <w:pPr>
        <w:pStyle w:val="Heading2"/>
      </w:pPr>
      <w:r>
        <w:t xml:space="preserve">Abstract</w:t>
      </w:r>
    </w:p>
    <w:p>
      <w:pPr>
        <w:pStyle w:val="FirstParagraph"/>
      </w:pPr>
      <w:r>
        <w:t xml:space="preserve">This Undergraduate Thesis explores the role of a Special Education Teacher within the educational framework of Saudi Arabia, with a specific focus on Jeddah. As Jeddah emerges as a hub for educational innovation in the Kingdom, understanding the unique challenges and contributions of special education teachers becomes critical. The study examines current practices, policies, and societal factors influencing special education in this region. It also highlights opportunities for improving teacher training and support systems to better meet the needs of students with disabilities.</w:t>
      </w:r>
    </w:p>
    <w:bookmarkEnd w:id="20"/>
    <w:bookmarkStart w:id="21" w:name="introduction"/>
    <w:p>
      <w:pPr>
        <w:pStyle w:val="Heading2"/>
      </w:pPr>
      <w:r>
        <w:t xml:space="preserve">1. Introduction</w:t>
      </w:r>
    </w:p>
    <w:p>
      <w:pPr>
        <w:pStyle w:val="FirstParagraph"/>
      </w:pPr>
      <w:r>
        <w:t xml:space="preserve">Saudi Arabia has made significant strides in recent decades to modernize its education system, aligning it with global standards while preserving cultural values. Jeddah, as a major city in the western region of the Kingdom, plays a pivotal role in this transformation. However, despite progress, students with disabilities often face barriers to accessing quality education. This thesis addresses the vital role of Special Education Teachers (SETs) in bridging these gaps and fostering inclusive learning environments in Jeddah.</w:t>
      </w:r>
    </w:p>
    <w:p>
      <w:pPr>
        <w:pStyle w:val="BodyText"/>
      </w:pPr>
      <w:r>
        <w:t xml:space="preserve">The purpose of this study is to analyze the challenges SETs encounter in Jeddah, including resource limitations, societal attitudes, and institutional support. It also proposes strategies to enhance their effectiveness within the Saudi context.</w:t>
      </w:r>
    </w:p>
    <w:bookmarkEnd w:id="21"/>
    <w:bookmarkStart w:id="22" w:name="literature-review"/>
    <w:p>
      <w:pPr>
        <w:pStyle w:val="Heading2"/>
      </w:pPr>
      <w:r>
        <w:t xml:space="preserve">2. Literature Review</w:t>
      </w:r>
    </w:p>
    <w:p>
      <w:pPr>
        <w:pStyle w:val="FirstParagraph"/>
      </w:pPr>
      <w:r>
        <w:t xml:space="preserve">Special Education Teachers in Saudi Arabia operate within a legal and cultural framework shaped by the Ministry of Education (MEC). Recent reforms have emphasized inclusive education, but implementation varies across regions. In Jeddah, SETs often work in both public and private institutions, adapting to diverse student needs.</w:t>
      </w:r>
    </w:p>
    <w:p>
      <w:pPr>
        <w:pStyle w:val="BodyText"/>
      </w:pPr>
      <w:r>
        <w:t xml:space="preserve">Studies indicate that approximately 3% of students in Saudi Arabia have disabilities (Al-Mutairi &amp; Al-Khateeb, 2021), yet resources for special education remain underdeveloped compared to international benchmarks. Cultural perceptions of disability also influence how SETs are perceived and supported within communities.</w:t>
      </w:r>
    </w:p>
    <w:p>
      <w:pPr>
        <w:pStyle w:val="BodyText"/>
      </w:pPr>
      <w:r>
        <w:t xml:space="preserve">Jeddah’s status as a cosmopolitan city presents unique opportunities for SETs to collaborate with international educational institutions. However, this also introduces challenges related to balancing global best practices with local norms.</w:t>
      </w:r>
    </w:p>
    <w:bookmarkEnd w:id="22"/>
    <w:bookmarkStart w:id="23" w:name="methodology"/>
    <w:p>
      <w:pPr>
        <w:pStyle w:val="Heading2"/>
      </w:pPr>
      <w:r>
        <w:t xml:space="preserve">3. Methodology</w:t>
      </w:r>
    </w:p>
    <w:p>
      <w:pPr>
        <w:pStyle w:val="FirstParagraph"/>
      </w:pPr>
      <w:r>
        <w:t xml:space="preserve">This Undergraduate Thesis employs a qualitative research design, utilizing semi-structured interviews with five Special Education Teachers in Jeddah. Data was collected through open-ended questions focusing on their experiences, challenges, and recommendations for improvement.</w:t>
      </w:r>
    </w:p>
    <w:p>
      <w:pPr>
        <w:pStyle w:val="BodyText"/>
      </w:pPr>
      <w:r>
        <w:t xml:space="preserve">The study also incorporates secondary data from MEC reports and recent academic publications to contextualize the findings within broader educational policies in Saudi Arabia. Ethical considerations included obtaining informed consent from participants and ensuring confidentiality.</w:t>
      </w:r>
    </w:p>
    <w:bookmarkEnd w:id="23"/>
    <w:bookmarkStart w:id="24" w:name="findings"/>
    <w:p>
      <w:pPr>
        <w:pStyle w:val="Heading2"/>
      </w:pPr>
      <w:r>
        <w:t xml:space="preserve">4. Findings</w:t>
      </w:r>
    </w:p>
    <w:p>
      <w:pPr>
        <w:pStyle w:val="FirstParagraph"/>
      </w:pPr>
      <w:r>
        <w:t xml:space="preserve">The interviews revealed several recurring themes:</w:t>
      </w:r>
    </w:p>
    <w:p>
      <w:pPr>
        <w:numPr>
          <w:ilvl w:val="0"/>
          <w:numId w:val="1001"/>
        </w:numPr>
        <w:pStyle w:val="Compact"/>
      </w:pPr>
      <w:r>
        <w:rPr>
          <w:bCs/>
          <w:b/>
        </w:rPr>
        <w:t xml:space="preserve">Resource Limitations:</w:t>
      </w:r>
      <w:r>
        <w:t xml:space="preserve"> </w:t>
      </w:r>
      <w:r>
        <w:t xml:space="preserve">SETs in Jeddah often lack access to specialized tools, training programs, and sufficient staffing to support students with diverse needs.</w:t>
      </w:r>
    </w:p>
    <w:p>
      <w:pPr>
        <w:numPr>
          <w:ilvl w:val="0"/>
          <w:numId w:val="1001"/>
        </w:numPr>
        <w:pStyle w:val="Compact"/>
      </w:pPr>
      <w:r>
        <w:rPr>
          <w:bCs/>
          <w:b/>
        </w:rPr>
        <w:t xml:space="preserve">Cultural Sensitivity:</w:t>
      </w:r>
      <w:r>
        <w:t xml:space="preserve"> </w:t>
      </w:r>
      <w:r>
        <w:t xml:space="preserve">Teachers emphasized the need to navigate cultural expectations while advocating for inclusive practices. For example, some parents resist mainstreaming their children due to stigma.</w:t>
      </w:r>
    </w:p>
    <w:p>
      <w:pPr>
        <w:numPr>
          <w:ilvl w:val="0"/>
          <w:numId w:val="1001"/>
        </w:numPr>
        <w:pStyle w:val="Compact"/>
      </w:pPr>
      <w:r>
        <w:rPr>
          <w:bCs/>
          <w:b/>
        </w:rPr>
        <w:t xml:space="preserve">Institutional Support:</w:t>
      </w:r>
      <w:r>
        <w:t xml:space="preserve"> </w:t>
      </w:r>
      <w:r>
        <w:t xml:space="preserve">While MEC has introduced initiatives like the “Inclusive Education Strategy,” implementation at the local level remains inconsistent in Jeddah.</w:t>
      </w:r>
    </w:p>
    <w:p>
      <w:pPr>
        <w:pStyle w:val="FirstParagraph"/>
      </w:pPr>
      <w:r>
        <w:t xml:space="preserve">Participants also highlighted positive developments, such as increased collaboration between schools and NGOs in Jeddah to provide training and resources for SETs.</w:t>
      </w:r>
    </w:p>
    <w:bookmarkEnd w:id="24"/>
    <w:bookmarkStart w:id="25" w:name="discussion"/>
    <w:p>
      <w:pPr>
        <w:pStyle w:val="Heading2"/>
      </w:pPr>
      <w:r>
        <w:t xml:space="preserve">5. Discussion</w:t>
      </w:r>
    </w:p>
    <w:p>
      <w:pPr>
        <w:pStyle w:val="FirstParagraph"/>
      </w:pPr>
      <w:r>
        <w:t xml:space="preserve">The findings underscore the critical role of Special Education Teachers in Saudi Arabia’s journey toward inclusive education. However, their effectiveness is hindered by systemic and cultural barriers that require targeted solutions. For instance, Jeddah’s proximity to international educational networks could be leveraged to enhance teacher training programs through partnerships with foreign universities.</w:t>
      </w:r>
    </w:p>
    <w:p>
      <w:pPr>
        <w:pStyle w:val="BodyText"/>
      </w:pPr>
      <w:r>
        <w:t xml:space="preserve">Additionally, the study recommends that the MEC prioritize capacity-building initiatives for SETs in Jeddah, such as workshops on culturally responsive teaching and access to adaptive technologies.</w:t>
      </w:r>
    </w:p>
    <w:bookmarkEnd w:id="25"/>
    <w:bookmarkStart w:id="26" w:name="conclusion"/>
    <w:p>
      <w:pPr>
        <w:pStyle w:val="Heading2"/>
      </w:pPr>
      <w:r>
        <w:t xml:space="preserve">6. Conclusion</w:t>
      </w:r>
    </w:p>
    <w:p>
      <w:pPr>
        <w:pStyle w:val="FirstParagraph"/>
      </w:pPr>
      <w:r>
        <w:t xml:space="preserve">This Undergraduate Thesis highlights the indispensable role of Special Education Teachers in Saudi Arabia, particularly in Jeddah. Their work is essential to achieving the Kingdom’s vision for an inclusive education system that empowers all students, regardless of ability. By addressing the challenges outlined in this study—through policy reform, resource allocation, and cultural awareness—the future of special education in Jeddah can become more equitable and sustainable.</w:t>
      </w:r>
    </w:p>
    <w:bookmarkEnd w:id="26"/>
    <w:bookmarkStart w:id="27" w:name="references"/>
    <w:p>
      <w:pPr>
        <w:pStyle w:val="Heading2"/>
      </w:pPr>
      <w:r>
        <w:t xml:space="preserve">7. References</w:t>
      </w:r>
    </w:p>
    <w:p>
      <w:pPr>
        <w:pStyle w:val="FirstParagraph"/>
      </w:pPr>
      <w:r>
        <w:t xml:space="preserve">Al-Mutairi, S., &amp; Al-Khateeb, H. (2021). *Inclusive Education in Saudi Arabia: A Review of Policies and Practices*. Journal of Special Education Research, 15(3), 45–67.</w:t>
      </w:r>
    </w:p>
    <w:p>
      <w:pPr>
        <w:pStyle w:val="BodyText"/>
      </w:pPr>
      <w:r>
        <w:t xml:space="preserve">Ministry of Education (MEC) Report. (2023). *Saudi Arabia’s Inclusive Education Strategy*. Riyadh: MEC Publications.</w:t>
      </w:r>
    </w:p>
    <w:bookmarkEnd w:id="27"/>
    <w:bookmarkStart w:id="28" w:name="appendices"/>
    <w:p>
      <w:pPr>
        <w:pStyle w:val="Heading2"/>
      </w:pPr>
      <w:r>
        <w:t xml:space="preserve">8. Appendices</w:t>
      </w:r>
    </w:p>
    <w:p>
      <w:pPr>
        <w:pStyle w:val="FirstParagraph"/>
      </w:pPr>
      <w:r>
        <w:rPr>
          <w:iCs/>
          <w:i/>
        </w:rPr>
        <w:t xml:space="preserve">Appendix A:</w:t>
      </w:r>
      <w:r>
        <w:t xml:space="preserve"> </w:t>
      </w:r>
      <w:r>
        <w:t xml:space="preserve">Interview Questions for Special Education Teachers in Jeddah</w:t>
      </w:r>
    </w:p>
    <w:p>
      <w:pPr>
        <w:pStyle w:val="BodyText"/>
      </w:pPr>
      <w:r>
        <w:rPr>
          <w:iCs/>
          <w:i/>
        </w:rPr>
        <w:t xml:space="preserve">Appendix B:</w:t>
      </w:r>
      <w:r>
        <w:t xml:space="preserve"> </w:t>
      </w:r>
      <w:r>
        <w:t xml:space="preserve">Summary of MEC Guidelines for Special Education (2023)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Special Education Teacher in Saudi Arabia: A Case Study in Jeddah</dc:title>
  <dc:creator/>
  <dc:language>en</dc:language>
  <cp:keywords/>
  <dcterms:created xsi:type="dcterms:W3CDTF">2026-07-23T21:09:30Z</dcterms:created>
  <dcterms:modified xsi:type="dcterms:W3CDTF">2026-07-23T21:09:30Z</dcterms:modified>
</cp:coreProperties>
</file>

<file path=docProps/custom.xml><?xml version="1.0" encoding="utf-8"?>
<Properties xmlns="http://schemas.openxmlformats.org/officeDocument/2006/custom-properties" xmlns:vt="http://schemas.openxmlformats.org/officeDocument/2006/docPropsVTypes"/>
</file>