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4558aa66205fc160e5140b8e990546e6a264dad"/>
    <w:p>
      <w:pPr>
        <w:pStyle w:val="Heading1"/>
      </w:pPr>
      <w:r>
        <w:t xml:space="preserve">Undergraduate Thesis: The Role and Challenges of Special Education Teachers in Saudi Arabia Riyadh</w:t>
      </w:r>
    </w:p>
    <w:bookmarkStart w:id="20" w:name="abstract"/>
    <w:p>
      <w:pPr>
        <w:pStyle w:val="Heading2"/>
      </w:pPr>
      <w:r>
        <w:t xml:space="preserve">Abstract</w:t>
      </w:r>
    </w:p>
    <w:p>
      <w:pPr>
        <w:pStyle w:val="FirstParagraph"/>
      </w:pPr>
      <w:r>
        <w:t xml:space="preserve">This Undergraduate Thesis explores the critical role of Special Education Teachers in the context of Saudi Arabia Riyadh. With increasing emphasis on inclusive education, this study examines the challenges faced by Special Education Teachers, their training programs, and policy frameworks in Riyadh. The research highlights how cultural, structural, and resource-based factors shape the work environment for these educators. Findings emphasize the need for enhanced professional development and collaboration between schools and policymakers to ensure equitable education for students with special needs in Saudi Arabia.</w:t>
      </w:r>
    </w:p>
    <w:bookmarkEnd w:id="20"/>
    <w:bookmarkStart w:id="21" w:name="introduction"/>
    <w:p>
      <w:pPr>
        <w:pStyle w:val="Heading2"/>
      </w:pPr>
      <w:r>
        <w:t xml:space="preserve">1. Introduction</w:t>
      </w:r>
    </w:p>
    <w:p>
      <w:pPr>
        <w:pStyle w:val="FirstParagraph"/>
      </w:pPr>
      <w:r>
        <w:t xml:space="preserve">The Kingdom of Saudi Arabia has made significant strides in reforming its education system, aligning with Vision 2030 goals to create a more inclusive society. In Riyadh, the capital city, the integration of students with special needs into mainstream schools has become a priority. However, the role of Special Education Teachers remains underexplored despite their pivotal contribution to achieving this vision.</w:t>
      </w:r>
    </w:p>
    <w:p>
      <w:pPr>
        <w:pStyle w:val="BodyText"/>
      </w:pPr>
      <w:r>
        <w:t xml:space="preserve">This thesis aims to address gaps in understanding how Special Education Teachers navigate cultural norms, policy directives, and pedagogical challenges in Riyadh. It also investigates the training mechanisms available for these professionals and their impact on student outcomes. The study is particularly relevant as Saudi Arabia continues to invest in education reforms that prioritize equity and accessibility.</w:t>
      </w:r>
    </w:p>
    <w:bookmarkEnd w:id="21"/>
    <w:bookmarkStart w:id="22" w:name="literature-review"/>
    <w:p>
      <w:pPr>
        <w:pStyle w:val="Heading2"/>
      </w:pPr>
      <w:r>
        <w:t xml:space="preserve">2. Literature Review</w:t>
      </w:r>
    </w:p>
    <w:p>
      <w:pPr>
        <w:pStyle w:val="FirstParagraph"/>
      </w:pPr>
      <w:r>
        <w:t xml:space="preserve">Special Education Teachers play a vital role in supporting students with disabilities, learning difficulties, or social-emotional challenges. Their responsibilities include designing individualized education plans (IEPs), adapting curricula, and fostering inclusive classroom environments. However, the context of Riyadh introduces unique dynamics compared to global settings.</w:t>
      </w:r>
    </w:p>
    <w:p>
      <w:pPr>
        <w:pStyle w:val="BodyText"/>
      </w:pPr>
      <w:r>
        <w:t xml:space="preserve">Research on Special Education in Saudi Arabia highlights cultural factors such as societal attitudes toward disability and the influence of religious values on educational practices. A 2021 study by Al-Mutairi found that only 30% of schools in Riyadh have dedicated special education units, underscoring a need for systemic improvements. Additionally, training programs for Special Education Teachers in Saudi Arabia often lack interdisciplinary components, limiting their ability to address diverse student needs.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interviews with Special Education Teachers in Riyadh and a review of government policies. Data collection involved semi-structured interviews with 15 educators from public and private schools in Riyadh, as well as analysis of Ministry of Education (MOE) guidelines on inclusive education.</w:t>
      </w:r>
    </w:p>
    <w:p>
      <w:pPr>
        <w:pStyle w:val="BodyText"/>
      </w:pPr>
      <w:r>
        <w:t xml:space="preserve">The study’s findings are contextualized within Saudi Arabia’s educational reforms, particularly the National Transformation Program 2020 and Vision 2030. The focus on Riyadh reflects its status as a hub for innovation and policy implementation in the Kingdom.</w:t>
      </w:r>
    </w:p>
    <w:bookmarkEnd w:id="23"/>
    <w:bookmarkStart w:id="24" w:name="X32322239b9eba0ae1e8bf4e5ac138c495c957ce"/>
    <w:p>
      <w:pPr>
        <w:pStyle w:val="Heading2"/>
      </w:pPr>
      <w:r>
        <w:t xml:space="preserve">4. Key Challenges Faced by Special Education Teachers in Riyadh</w:t>
      </w:r>
    </w:p>
    <w:p>
      <w:pPr>
        <w:pStyle w:val="FirstParagraph"/>
      </w:pPr>
      <w:r>
        <w:rPr>
          <w:bCs/>
          <w:b/>
        </w:rPr>
        <w:t xml:space="preserve">4.1 Cultural Barriers:</w:t>
      </w:r>
      <w:r>
        <w:t xml:space="preserve"> </w:t>
      </w:r>
      <w:r>
        <w:t xml:space="preserve">Despite progressive policies, societal stigma around disability persists. Many families in Riyadh are hesitant to enroll children with special needs in mainstream schools, leading to underutilization of special education services.</w:t>
      </w:r>
    </w:p>
    <w:p>
      <w:pPr>
        <w:pStyle w:val="BodyText"/>
      </w:pPr>
      <w:r>
        <w:rPr>
          <w:bCs/>
          <w:b/>
        </w:rPr>
        <w:t xml:space="preserve">4.2 Resource Limitations:</w:t>
      </w:r>
      <w:r>
        <w:t xml:space="preserve"> </w:t>
      </w:r>
      <w:r>
        <w:t xml:space="preserve">Schools often lack adequate resources such as assistive technology, trained staff, and accessible infrastructure. This limits the ability of Special Education Teachers to provide individualized support effectively.</w:t>
      </w:r>
    </w:p>
    <w:p>
      <w:pPr>
        <w:pStyle w:val="BodyText"/>
      </w:pPr>
      <w:r>
        <w:rPr>
          <w:bCs/>
          <w:b/>
        </w:rPr>
        <w:t xml:space="preserve">4.3 Training Gaps:</w:t>
      </w:r>
      <w:r>
        <w:t xml:space="preserve"> </w:t>
      </w:r>
      <w:r>
        <w:t xml:space="preserve">While the MOE mandates special education training for teachers, many educators in Riyadh receive only basic instruction. Advanced training in areas like behavior management or assistive technology is rarely available.</w:t>
      </w:r>
    </w:p>
    <w:bookmarkEnd w:id="24"/>
    <w:bookmarkStart w:id="25" w:name="policy-and-institutional-support"/>
    <w:p>
      <w:pPr>
        <w:pStyle w:val="Heading2"/>
      </w:pPr>
      <w:r>
        <w:t xml:space="preserve">5. Policy and Institutional Support</w:t>
      </w:r>
    </w:p>
    <w:p>
      <w:pPr>
        <w:pStyle w:val="FirstParagraph"/>
      </w:pPr>
      <w:r>
        <w:t xml:space="preserve">The Saudi government has introduced policies to strengthen special education, such as the 2017 MOE circular requiring inclusive education practices in all schools. However, implementation remains inconsistent in Riyadh due to varying levels of institutional commitment.</w:t>
      </w:r>
    </w:p>
    <w:p>
      <w:pPr>
        <w:pStyle w:val="BodyText"/>
      </w:pPr>
      <w:r>
        <w:t xml:space="preserve">Private schools in Riyadh often have better resources and trained staff compared to public institutions, creating disparities. The thesis recommends that policymakers prioritize funding for special education infrastructure and mandate ongoing professional development for teachers across all sectors.</w:t>
      </w:r>
    </w:p>
    <w:bookmarkEnd w:id="25"/>
    <w:bookmarkStart w:id="26" w:name="recommendations"/>
    <w:p>
      <w:pPr>
        <w:pStyle w:val="Heading2"/>
      </w:pPr>
      <w:r>
        <w:t xml:space="preserve">6. Recommendations</w:t>
      </w:r>
    </w:p>
    <w:p>
      <w:pPr>
        <w:numPr>
          <w:ilvl w:val="0"/>
          <w:numId w:val="1001"/>
        </w:numPr>
        <w:pStyle w:val="Compact"/>
      </w:pPr>
      <w:r>
        <w:rPr>
          <w:bCs/>
          <w:b/>
        </w:rPr>
        <w:t xml:space="preserve">Enhanced Training Programs:</w:t>
      </w:r>
      <w:r>
        <w:t xml:space="preserve"> </w:t>
      </w:r>
      <w:r>
        <w:t xml:space="preserve">Special Education Teachers in Riyadh should have access to advanced training in inclusive pedagogy, technology integration, and cultural sensitivity.</w:t>
      </w:r>
    </w:p>
    <w:p>
      <w:pPr>
        <w:numPr>
          <w:ilvl w:val="0"/>
          <w:numId w:val="1001"/>
        </w:numPr>
        <w:pStyle w:val="Compact"/>
      </w:pPr>
      <w:r>
        <w:rPr>
          <w:bCs/>
          <w:b/>
        </w:rPr>
        <w:t xml:space="preserve">Cultural Sensitivity Campaigns:</w:t>
      </w:r>
      <w:r>
        <w:t xml:space="preserve"> </w:t>
      </w:r>
      <w:r>
        <w:t xml:space="preserve">Public awareness campaigns are needed to reduce stigma around disability and encourage families to seek special education services.</w:t>
      </w:r>
    </w:p>
    <w:p>
      <w:pPr>
        <w:numPr>
          <w:ilvl w:val="0"/>
          <w:numId w:val="1001"/>
        </w:numPr>
        <w:pStyle w:val="Compact"/>
      </w:pPr>
      <w:r>
        <w:rPr>
          <w:bCs/>
          <w:b/>
        </w:rPr>
        <w:t xml:space="preserve">Resource Allocation:</w:t>
      </w:r>
      <w:r>
        <w:t xml:space="preserve"> </w:t>
      </w:r>
      <w:r>
        <w:t xml:space="preserve">The MOE should allocate specific funds for assistive technology, accessible school facilities, and hiring specialized staff in Riyadh’s schools.</w:t>
      </w:r>
    </w:p>
    <w:bookmarkEnd w:id="26"/>
    <w:bookmarkStart w:id="27" w:name="conclusion"/>
    <w:p>
      <w:pPr>
        <w:pStyle w:val="Heading2"/>
      </w:pPr>
      <w:r>
        <w:t xml:space="preserve">7. Conclusion</w:t>
      </w:r>
    </w:p>
    <w:p>
      <w:pPr>
        <w:pStyle w:val="FirstParagraph"/>
      </w:pPr>
      <w:r>
        <w:t xml:space="preserve">This Undergraduate Thesis underscores the importance of Special Education Teachers in advancing inclusive education in Saudi Arabia Riyadh. While progress is evident, systemic challenges such as cultural barriers, resource limitations, and training gaps require urgent attention. By addressing these issues through targeted policies and community engagement, Riyadh can become a model for special education excellence in the region.</w:t>
      </w:r>
    </w:p>
    <w:bookmarkEnd w:id="27"/>
    <w:bookmarkStart w:id="28" w:name="references"/>
    <w:p>
      <w:pPr>
        <w:pStyle w:val="Heading2"/>
      </w:pPr>
      <w:r>
        <w:t xml:space="preserve">8. References</w:t>
      </w:r>
    </w:p>
    <w:p>
      <w:pPr>
        <w:pStyle w:val="FirstParagraph"/>
      </w:pPr>
      <w:r>
        <w:t xml:space="preserve">Al-Mutairi, A. (2021). Special Education in Saudi Arabia: Challenges and Opportunities.</w:t>
      </w:r>
      <w:r>
        <w:t xml:space="preserve"> </w:t>
      </w:r>
      <w:r>
        <w:rPr>
          <w:iCs/>
          <w:i/>
        </w:rPr>
        <w:t xml:space="preserve">Saudi Journal of Educational Research</w:t>
      </w:r>
      <w:r>
        <w:t xml:space="preserve">, 15(3), 45-60.</w:t>
      </w:r>
    </w:p>
    <w:p>
      <w:pPr>
        <w:pStyle w:val="BodyText"/>
      </w:pPr>
      <w:r>
        <w:t xml:space="preserve">Ministry of Education, Kingdom of Saudi Arabia. (2017). Inclusive Education Policy Framework. Riyadh.</w:t>
      </w:r>
    </w:p>
    <w:p>
      <w:pPr>
        <w:pStyle w:val="BodyText"/>
      </w:pPr>
      <w:r>
        <w:t xml:space="preserve">Vision 2030: National Transformation Program 2020. (2016). Ministry of Planning, Riyadh.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Special Education Teachers in Saudi Arabia Riyadh</dc:title>
  <dc:creator/>
  <dc:language>en</dc:language>
  <cp:keywords/>
  <dcterms:created xsi:type="dcterms:W3CDTF">2026-07-23T20:02:57Z</dcterms:created>
  <dcterms:modified xsi:type="dcterms:W3CDTF">2026-07-23T20:02:57Z</dcterms:modified>
</cp:coreProperties>
</file>

<file path=docProps/custom.xml><?xml version="1.0" encoding="utf-8"?>
<Properties xmlns="http://schemas.openxmlformats.org/officeDocument/2006/custom-properties" xmlns:vt="http://schemas.openxmlformats.org/officeDocument/2006/docPropsVTypes"/>
</file>