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ec490bc785f1cb50ee8b785f32fcece66867162"/>
    <w:p>
      <w:pPr>
        <w:pStyle w:val="Heading1"/>
      </w:pPr>
      <w:r>
        <w:t xml:space="preserve">Undergraduate Thesis on the Role of a Special Education Teacher in Senegal Dakar</w:t>
      </w:r>
    </w:p>
    <w:bookmarkStart w:id="20" w:name="abstract"/>
    <w:p>
      <w:pPr>
        <w:pStyle w:val="Heading2"/>
      </w:pPr>
      <w:r>
        <w:t xml:space="preserve">Abstract</w:t>
      </w:r>
    </w:p>
    <w:p>
      <w:pPr>
        <w:pStyle w:val="FirstParagraph"/>
      </w:pPr>
      <w:r>
        <w:t xml:space="preserve">This Undergraduate Thesis explores the critical role of a Special Education Teacher in addressing the unique educational needs of students with disabilities and special learning requirements in Senegal Dakar. The study highlights the challenges, opportunities, and cultural contexts that shape special education practices in this region. By analyzing current policies, educational frameworks, and socio-cultural factors influencing special education in Senegal Dakar, this research underscores the importance of trained Special Education Teachers in fostering inclusive learning environments. The thesis concludes with recommendations to enhance the professional development of educators and improve access to quality education for all learners.</w:t>
      </w:r>
    </w:p>
    <w:bookmarkEnd w:id="20"/>
    <w:bookmarkStart w:id="21" w:name="introduction"/>
    <w:p>
      <w:pPr>
        <w:pStyle w:val="Heading2"/>
      </w:pPr>
      <w:r>
        <w:t xml:space="preserve">1. Introduction</w:t>
      </w:r>
    </w:p>
    <w:p>
      <w:pPr>
        <w:pStyle w:val="FirstParagraph"/>
      </w:pPr>
      <w:r>
        <w:t xml:space="preserve">Senegal Dakar, as the capital city and economic hub of Senegal, faces unique challenges in providing equitable education for students with disabilities. Despite progress in recent years, systemic barriers such as limited resources, societal stigma, and inadequate teacher training continue to hinder inclusive education. A Special Education Teacher plays a pivotal role in addressing these issues by designing tailored curricula, fostering student inclusion, and advocating for policy changes. This Undergraduate Thesis examines the responsibilities of a Special Education Teacher in Senegal Dakar while emphasizing the cultural and socio-economic factors that influence their work.</w:t>
      </w:r>
    </w:p>
    <w:bookmarkEnd w:id="21"/>
    <w:bookmarkStart w:id="22" w:name="the-role-of-a-special-education-teacher"/>
    <w:p>
      <w:pPr>
        <w:pStyle w:val="Heading2"/>
      </w:pPr>
      <w:r>
        <w:t xml:space="preserve">2. The Role of a Special Education Teacher</w:t>
      </w:r>
    </w:p>
    <w:p>
      <w:pPr>
        <w:pStyle w:val="FirstParagraph"/>
      </w:pPr>
      <w:r>
        <w:t xml:space="preserve">A Special Education Teacher is an educator trained to support students with diverse needs, including intellectual disabilities, sensory impairments, learning disorders, and emotional or behavioral challenges. In Senegal Dakar, these professionals must navigate a complex landscape shaped by cultural values, limited institutional support, and the need for cross-disciplinary collaboration. Key responsibilities include:</w:t>
      </w:r>
    </w:p>
    <w:p>
      <w:pPr>
        <w:numPr>
          <w:ilvl w:val="0"/>
          <w:numId w:val="1001"/>
        </w:numPr>
        <w:pStyle w:val="Compact"/>
      </w:pPr>
      <w:r>
        <w:rPr>
          <w:bCs/>
          <w:b/>
        </w:rPr>
        <w:t xml:space="preserve">Individualized Instruction:</w:t>
      </w:r>
      <w:r>
        <w:t xml:space="preserve"> </w:t>
      </w:r>
      <w:r>
        <w:t xml:space="preserve">Creating lesson plans that cater to specific learning styles and abilities.</w:t>
      </w:r>
    </w:p>
    <w:p>
      <w:pPr>
        <w:numPr>
          <w:ilvl w:val="0"/>
          <w:numId w:val="1001"/>
        </w:numPr>
        <w:pStyle w:val="Compact"/>
      </w:pPr>
      <w:r>
        <w:rPr>
          <w:bCs/>
          <w:b/>
        </w:rPr>
        <w:t xml:space="preserve">Inclusive Classrooms:</w:t>
      </w:r>
      <w:r>
        <w:t xml:space="preserve"> </w:t>
      </w:r>
      <w:r>
        <w:t xml:space="preserve">Collaborating with general education teachers to integrate students into mainstream classrooms.</w:t>
      </w:r>
    </w:p>
    <w:p>
      <w:pPr>
        <w:numPr>
          <w:ilvl w:val="0"/>
          <w:numId w:val="1001"/>
        </w:numPr>
        <w:pStyle w:val="Compact"/>
      </w:pPr>
      <w:r>
        <w:rPr>
          <w:bCs/>
          <w:b/>
        </w:rPr>
        <w:t xml:space="preserve">Counseling and Advocacy:</w:t>
      </w:r>
      <w:r>
        <w:t xml:space="preserve"> </w:t>
      </w:r>
      <w:r>
        <w:t xml:space="preserve">Supporting students and families through counseling while advocating for policy reforms.</w:t>
      </w:r>
    </w:p>
    <w:p>
      <w:pPr>
        <w:numPr>
          <w:ilvl w:val="0"/>
          <w:numId w:val="1001"/>
        </w:numPr>
        <w:pStyle w:val="Compact"/>
      </w:pPr>
      <w:r>
        <w:t xml:space="preserve">Utilizing limited resources creatively to provide quality education.</w:t>
      </w:r>
    </w:p>
    <w:bookmarkEnd w:id="22"/>
    <w:bookmarkStart w:id="23" w:name="challenges-in-senegal-dakar"/>
    <w:p>
      <w:pPr>
        <w:pStyle w:val="Heading2"/>
      </w:pPr>
      <w:r>
        <w:t xml:space="preserve">3. Challenges in Senegal Dakar</w:t>
      </w:r>
    </w:p>
    <w:p>
      <w:pPr>
        <w:pStyle w:val="FirstParagraph"/>
      </w:pPr>
      <w:r>
        <w:t xml:space="preserve">The role of a Special Education Teacher in Senegal Dakar is fraught with challenges. These include:</w:t>
      </w:r>
    </w:p>
    <w:p>
      <w:pPr>
        <w:numPr>
          <w:ilvl w:val="0"/>
          <w:numId w:val="1002"/>
        </w:numPr>
        <w:pStyle w:val="Compact"/>
      </w:pPr>
      <w:r>
        <w:rPr>
          <w:bCs/>
          <w:b/>
        </w:rPr>
        <w:t xml:space="preserve">Lack of Infrastructure:</w:t>
      </w:r>
      <w:r>
        <w:t xml:space="preserve"> </w:t>
      </w:r>
      <w:r>
        <w:t xml:space="preserve">Many schools lack specialized facilities such as sensory rooms or assistive technologies.</w:t>
      </w:r>
    </w:p>
    <w:p>
      <w:pPr>
        <w:numPr>
          <w:ilvl w:val="0"/>
          <w:numId w:val="1002"/>
        </w:numPr>
        <w:pStyle w:val="Compact"/>
      </w:pPr>
      <w:r>
        <w:rPr>
          <w:bCs/>
          <w:b/>
        </w:rPr>
        <w:t xml:space="preserve">Inadequate Training:</w:t>
      </w:r>
      <w:r>
        <w:t xml:space="preserve"> </w:t>
      </w:r>
      <w:r>
        <w:t xml:space="preserve">Limited access to professional development programs for Special Education Teachers.</w:t>
      </w:r>
    </w:p>
    <w:p>
      <w:pPr>
        <w:numPr>
          <w:ilvl w:val="0"/>
          <w:numId w:val="1002"/>
        </w:numPr>
        <w:pStyle w:val="Compact"/>
      </w:pPr>
      <w:r>
        <w:rPr>
          <w:bCs/>
          <w:b/>
        </w:rPr>
        <w:t xml:space="preserve">Societal Stigma:</w:t>
      </w:r>
      <w:r>
        <w:t xml:space="preserve"> </w:t>
      </w:r>
      <w:r>
        <w:t xml:space="preserve">Cultural misconceptions about disabilities often lead to exclusion of students from mainstream education.</w:t>
      </w:r>
    </w:p>
    <w:p>
      <w:pPr>
        <w:numPr>
          <w:ilvl w:val="0"/>
          <w:numId w:val="1002"/>
        </w:numPr>
        <w:pStyle w:val="Compact"/>
      </w:pPr>
      <w:r>
        <w:rPr>
          <w:bCs/>
          <w:b/>
        </w:rPr>
        <w:t xml:space="preserve">Resource Constraints:</w:t>
      </w:r>
      <w:r>
        <w:t xml:space="preserve"> </w:t>
      </w:r>
      <w:r>
        <w:t xml:space="preserve">Insufficient funding for special education programs and materials.</w:t>
      </w:r>
    </w:p>
    <w:bookmarkEnd w:id="23"/>
    <w:bookmarkStart w:id="24" w:name="cultural-and-policy-contexts"/>
    <w:p>
      <w:pPr>
        <w:pStyle w:val="Heading2"/>
      </w:pPr>
      <w:r>
        <w:t xml:space="preserve">4. Cultural and Policy Contexts</w:t>
      </w:r>
    </w:p>
    <w:p>
      <w:pPr>
        <w:pStyle w:val="FirstParagraph"/>
      </w:pPr>
      <w:r>
        <w:t xml:space="preserve">Senegal has made strides in promoting inclusive education through policies like the National Education Strategy 2015–2030, which emphasizes equity and access. However, implementation remains inconsistent in Dakar due to localized challenges. The role of a Special Education Teacher is further complicated by the need to align with traditional cultural practices while introducing modern pedagogical approaches. For instance, community engagement is crucial to combat stigma and encourage parental involvement in education.</w:t>
      </w:r>
    </w:p>
    <w:bookmarkEnd w:id="24"/>
    <w:bookmarkStart w:id="25" w:name="Xcfefed89c36ae941148767a349a1771bb827b53"/>
    <w:p>
      <w:pPr>
        <w:pStyle w:val="Heading2"/>
      </w:pPr>
      <w:r>
        <w:t xml:space="preserve">5. Case Study: Special Education Programs in Dakar</w:t>
      </w:r>
    </w:p>
    <w:p>
      <w:pPr>
        <w:pStyle w:val="FirstParagraph"/>
      </w:pPr>
      <w:r>
        <w:t xml:space="preserve">A case study of two schools in Dakar illustrates the impact of trained Special Education Teachers. At Lycée Victor-Hugo, a collaborative model between general educators and specialists has improved student outcomes for children with autism. Similarly, the École de la Renaissance has implemented peer support systems that reduce isolation among students with disabilities. These examples highlight how a well-trained Special Education Teacher can drive transformative change.</w:t>
      </w:r>
    </w:p>
    <w:bookmarkEnd w:id="25"/>
    <w:bookmarkStart w:id="26" w:name="recommendations-for-improvement"/>
    <w:p>
      <w:pPr>
        <w:pStyle w:val="Heading2"/>
      </w:pPr>
      <w:r>
        <w:t xml:space="preserve">6. Recommendations for Improvement</w:t>
      </w:r>
    </w:p>
    <w:p>
      <w:pPr>
        <w:pStyle w:val="FirstParagraph"/>
      </w:pPr>
      <w:r>
        <w:t xml:space="preserve">To strengthen the role of Special Education Teachers in Senegal Dakar, the following measures are recommended:</w:t>
      </w:r>
    </w:p>
    <w:p>
      <w:pPr>
        <w:numPr>
          <w:ilvl w:val="0"/>
          <w:numId w:val="1003"/>
        </w:numPr>
        <w:pStyle w:val="Compact"/>
      </w:pPr>
      <w:r>
        <w:rPr>
          <w:bCs/>
          <w:b/>
        </w:rPr>
        <w:t xml:space="preserve">Enhanced Training Programs:</w:t>
      </w:r>
      <w:r>
        <w:t xml:space="preserve"> </w:t>
      </w:r>
      <w:r>
        <w:t xml:space="preserve">Develop university-level special education courses tailored to Senegalese contexts.</w:t>
      </w:r>
    </w:p>
    <w:p>
      <w:pPr>
        <w:numPr>
          <w:ilvl w:val="0"/>
          <w:numId w:val="1003"/>
        </w:numPr>
        <w:pStyle w:val="Compact"/>
      </w:pPr>
      <w:r>
        <w:rPr>
          <w:bCs/>
          <w:b/>
        </w:rPr>
        <w:t xml:space="preserve">Increased Funding:</w:t>
      </w:r>
      <w:r>
        <w:t xml:space="preserve"> </w:t>
      </w:r>
      <w:r>
        <w:t xml:space="preserve">Allocate government and international resources to support infrastructure and materials.</w:t>
      </w:r>
    </w:p>
    <w:p>
      <w:pPr>
        <w:numPr>
          <w:ilvl w:val="0"/>
          <w:numId w:val="1003"/>
        </w:numPr>
        <w:pStyle w:val="Compact"/>
      </w:pPr>
      <w:r>
        <w:rPr>
          <w:bCs/>
          <w:b/>
        </w:rPr>
        <w:t xml:space="preserve">Cultural Sensitivity Training:</w:t>
      </w:r>
      <w:r>
        <w:t xml:space="preserve"> </w:t>
      </w:r>
      <w:r>
        <w:t xml:space="preserve">Equip teachers with skills to navigate cultural norms while promoting inclusion.</w:t>
      </w:r>
    </w:p>
    <w:p>
      <w:pPr>
        <w:numPr>
          <w:ilvl w:val="0"/>
          <w:numId w:val="1003"/>
        </w:numPr>
        <w:pStyle w:val="Compact"/>
      </w:pPr>
      <w:r>
        <w:rPr>
          <w:bCs/>
          <w:b/>
        </w:rPr>
        <w:t xml:space="preserve">PUBLIC Awareness Campaigns:</w:t>
      </w:r>
      <w:r>
        <w:t xml:space="preserve"> </w:t>
      </w:r>
      <w:r>
        <w:t xml:space="preserve">Educate communities about the rights of students with disabilities through media and workshops.</w:t>
      </w:r>
    </w:p>
    <w:bookmarkEnd w:id="26"/>
    <w:bookmarkStart w:id="27" w:name="conclusion"/>
    <w:p>
      <w:pPr>
        <w:pStyle w:val="Heading2"/>
      </w:pPr>
      <w:r>
        <w:t xml:space="preserve">7. Conclusion</w:t>
      </w:r>
    </w:p>
    <w:p>
      <w:pPr>
        <w:pStyle w:val="FirstParagraph"/>
      </w:pPr>
      <w:r>
        <w:t xml:space="preserve">This Undergraduate Thesis underscores the indispensable role of a Special Education Teacher in Senegal Dakar. By addressing systemic challenges and leveraging cultural strengths, these educators can create inclusive learning environments that empower all students. As Senegal continues to prioritize education for equity, the professional growth of Special Education Teachers must remain a focal point. Future research should explore the long-term impact of teacher training programs and community engagement strategies in this dynamic region.</w:t>
      </w:r>
    </w:p>
    <w:bookmarkEnd w:id="27"/>
    <w:bookmarkStart w:id="28" w:name="references"/>
    <w:p>
      <w:pPr>
        <w:pStyle w:val="Heading2"/>
      </w:pPr>
      <w:r>
        <w:t xml:space="preserve">References</w:t>
      </w:r>
    </w:p>
    <w:p>
      <w:pPr>
        <w:pStyle w:val="FirstParagraph"/>
      </w:pPr>
      <w:r>
        <w:t xml:space="preserve">(Include references to Senegalese educational policies, international studies on special education, and academic journals relevant to the topic.)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Senegal Dakar</dc:title>
  <dc:creator/>
  <dc:language>en</dc:language>
  <cp:keywords/>
  <dcterms:created xsi:type="dcterms:W3CDTF">2026-07-23T07:15:48Z</dcterms:created>
  <dcterms:modified xsi:type="dcterms:W3CDTF">2026-07-23T07:15:48Z</dcterms:modified>
</cp:coreProperties>
</file>

<file path=docProps/custom.xml><?xml version="1.0" encoding="utf-8"?>
<Properties xmlns="http://schemas.openxmlformats.org/officeDocument/2006/custom-properties" xmlns:vt="http://schemas.openxmlformats.org/officeDocument/2006/docPropsVTypes"/>
</file>