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5" w:name="X912062aaf81f2398c08a80976a640f3cf11b3b8"/>
    <w:p>
      <w:pPr>
        <w:pStyle w:val="Heading1"/>
      </w:pPr>
      <w:r>
        <w:t xml:space="preserve">Undergraduate Thesis: The Role and Importance of Speech Therapists in Canada Toronto</w:t>
      </w:r>
    </w:p>
    <w:p>
      <w:pPr>
        <w:pStyle w:val="FirstParagraph"/>
      </w:pPr>
      <w:r>
        <w:rPr>
          <w:bCs/>
          <w:b/>
        </w:rPr>
        <w:t xml:space="preserve">Introduction:</w:t>
      </w:r>
    </w:p>
    <w:p>
      <w:pPr>
        <w:pStyle w:val="BodyText"/>
      </w:pPr>
      <w:r>
        <w:t xml:space="preserve">The field of speech therapy plays a crucial role in the healthcare landscape of Canada, particularly in the diverse and multicultural city of Toronto. As an undergraduate thesis topic, this document explores the responsibilities, qualifications, and challenges faced by Speech Therapists (also known as Speech-Language Pathologists) in Toronto, Canada. With its growing population and increasing demand for specialized healthcare services, understanding the role of speech therapists becomes essential for students pursuing careers in allied health professions.</w:t>
      </w:r>
    </w:p>
    <w:p>
      <w:pPr>
        <w:pStyle w:val="BodyText"/>
      </w:pPr>
      <w:r>
        <w:t xml:space="preserve">Toronto, being one of Canada’s largest cities, is home to a wide range of patients with speech, language, and swallowing disorders. From children with developmental delays to adults recovering from strokes or neurological conditions, Speech Therapists work across various settings—including hospitals, schools, private clinics—ensuring effective communication and quality of life for their clients.</w:t>
      </w:r>
    </w:p>
    <w:bookmarkStart w:id="20" w:name="X8999cd899b66d09095b050f47b875b483bc9482"/>
    <w:p>
      <w:pPr>
        <w:pStyle w:val="Heading2"/>
      </w:pPr>
      <w:r>
        <w:t xml:space="preserve">The Role of a Speech Therapist in Canada Toronto</w:t>
      </w:r>
    </w:p>
    <w:p>
      <w:pPr>
        <w:pStyle w:val="FirstParagraph"/>
      </w:pPr>
      <w:r>
        <w:t xml:space="preserve">A Speech Therapist in Toronto is trained to assess, diagnose, and treat individuals with disorders affecting speech production, language comprehension, fluency, voice quality, and swallowing. Their responsibilities include:</w:t>
      </w:r>
    </w:p>
    <w:p>
      <w:pPr>
        <w:numPr>
          <w:ilvl w:val="0"/>
          <w:numId w:val="1001"/>
        </w:numPr>
        <w:pStyle w:val="Compact"/>
      </w:pPr>
      <w:r>
        <w:t xml:space="preserve">Conducting comprehensive evaluations of patients' communication skills.</w:t>
      </w:r>
    </w:p>
    <w:p>
      <w:pPr>
        <w:numPr>
          <w:ilvl w:val="0"/>
          <w:numId w:val="1001"/>
        </w:numPr>
        <w:pStyle w:val="Compact"/>
      </w:pPr>
      <w:r>
        <w:t xml:space="preserve">Designing personalized treatment plans tailored to the needs of children and adults.</w:t>
      </w:r>
    </w:p>
    <w:p>
      <w:pPr>
        <w:numPr>
          <w:ilvl w:val="0"/>
          <w:numId w:val="1001"/>
        </w:numPr>
        <w:pStyle w:val="Compact"/>
      </w:pPr>
      <w:r>
        <w:t xml:space="preserve">Working with individuals who have speech disorders caused by conditions such as autism spectrum disorder (ASD), cerebral palsy, or traumatic brain injuries (TBI).</w:t>
      </w:r>
    </w:p>
    <w:p>
      <w:pPr>
        <w:numPr>
          <w:ilvl w:val="0"/>
          <w:numId w:val="1001"/>
        </w:numPr>
        <w:pStyle w:val="Compact"/>
      </w:pPr>
      <w:r>
        <w:t xml:space="preserve">Collaborating with other healthcare professionals, including doctors, psychologists, and educators.</w:t>
      </w:r>
    </w:p>
    <w:p>
      <w:pPr>
        <w:numPr>
          <w:ilvl w:val="0"/>
          <w:numId w:val="1001"/>
        </w:numPr>
        <w:pStyle w:val="Compact"/>
      </w:pPr>
      <w:r>
        <w:t xml:space="preserve">Providing therapy sessions using evidence-based techniques and tools.</w:t>
      </w:r>
    </w:p>
    <w:p>
      <w:pPr>
        <w:pStyle w:val="FirstParagraph"/>
      </w:pPr>
      <w:r>
        <w:t xml:space="preserve">In Toronto’s multicultural environment, Speech Therapists must also address language barriers and cultural differences when working with clients from diverse backgrounds. This adaptability is a key aspect of their role in Canada’s healthcare system.</w:t>
      </w:r>
    </w:p>
    <w:bookmarkEnd w:id="20"/>
    <w:bookmarkStart w:id="21" w:name="X83ed2300f5e2c670eb3f5232dbbb1a725e7e177"/>
    <w:p>
      <w:pPr>
        <w:pStyle w:val="Heading2"/>
      </w:pPr>
      <w:r>
        <w:t xml:space="preserve">Educational Requirements for Becoming a Speech Therapist in Toronto</w:t>
      </w:r>
    </w:p>
    <w:p>
      <w:pPr>
        <w:pStyle w:val="FirstParagraph"/>
      </w:pPr>
      <w:r>
        <w:t xml:space="preserve">To practice as a Speech Therapist in Canada, including Toronto, individuals must complete specific educational and licensing requirements set by the Canadian Association of Speech-Language Pathologists (CASLPA). These include:</w:t>
      </w:r>
    </w:p>
    <w:p>
      <w:pPr>
        <w:numPr>
          <w:ilvl w:val="0"/>
          <w:numId w:val="1002"/>
        </w:numPr>
        <w:pStyle w:val="Compact"/>
      </w:pPr>
      <w:r>
        <w:t xml:space="preserve">Obtaining a bachelor’s degree in Communication Sciences and Disorders or a related field.</w:t>
      </w:r>
    </w:p>
    <w:p>
      <w:pPr>
        <w:numPr>
          <w:ilvl w:val="0"/>
          <w:numId w:val="1002"/>
        </w:numPr>
        <w:pStyle w:val="Compact"/>
      </w:pPr>
      <w:r>
        <w:t xml:space="preserve">Pursuing a master’s degree in Speech-Language Pathology from an accredited program.</w:t>
      </w:r>
    </w:p>
    <w:p>
      <w:pPr>
        <w:numPr>
          <w:ilvl w:val="0"/>
          <w:numId w:val="1002"/>
        </w:numPr>
        <w:pStyle w:val="Compact"/>
      </w:pPr>
      <w:r>
        <w:t xml:space="preserve">Completing supervised clinical practicum hours, which are essential for hands-on training.</w:t>
      </w:r>
    </w:p>
    <w:p>
      <w:pPr>
        <w:numPr>
          <w:ilvl w:val="0"/>
          <w:numId w:val="1002"/>
        </w:numPr>
        <w:pStyle w:val="Compact"/>
      </w:pPr>
      <w:r>
        <w:t xml:space="preserve">Passing the Praxis Examination in Speech-Language Pathology (required by some provinces).</w:t>
      </w:r>
    </w:p>
    <w:p>
      <w:pPr>
        <w:numPr>
          <w:ilvl w:val="0"/>
          <w:numId w:val="1002"/>
        </w:numPr>
        <w:pStyle w:val="Compact"/>
      </w:pPr>
      <w:r>
        <w:t xml:space="preserve">Registering with the provincial regulatory body, such as the Ontario Speech-Language and Audiology Association (OSLA), to practice legally.</w:t>
      </w:r>
    </w:p>
    <w:p>
      <w:pPr>
        <w:pStyle w:val="FirstParagraph"/>
      </w:pPr>
      <w:r>
        <w:t xml:space="preserve">Students who aim to become Speech Therapists in Toronto must also be prepared for ongoing professional development, as advancements in technology and research continue to shape the field.</w:t>
      </w:r>
    </w:p>
    <w:bookmarkEnd w:id="21"/>
    <w:bookmarkStart w:id="22" w:name="Xebe8bd3c25983af235db29ba5b39dfbbc341d95"/>
    <w:p>
      <w:pPr>
        <w:pStyle w:val="Heading2"/>
      </w:pPr>
      <w:r>
        <w:t xml:space="preserve">Challenges Faced by Speech Therapists in Toronto</w:t>
      </w:r>
    </w:p>
    <w:p>
      <w:pPr>
        <w:pStyle w:val="FirstParagraph"/>
      </w:pPr>
      <w:r>
        <w:t xml:space="preserve">While the demand for Speech Therapists is rising in Canada’s largest city, several challenges persist. These include:</w:t>
      </w:r>
    </w:p>
    <w:p>
      <w:pPr>
        <w:numPr>
          <w:ilvl w:val="0"/>
          <w:numId w:val="1003"/>
        </w:numPr>
        <w:pStyle w:val="Compact"/>
      </w:pPr>
      <w:r>
        <w:rPr>
          <w:bCs/>
          <w:b/>
        </w:rPr>
        <w:t xml:space="preserve">Cultural and Linguistic Diversity:</w:t>
      </w:r>
      <w:r>
        <w:t xml:space="preserve"> </w:t>
      </w:r>
      <w:r>
        <w:t xml:space="preserve">Toronto’s diverse population requires therapists to be culturally competent and proficient in multiple languages to effectively serve clients from different ethnic backgrounds.</w:t>
      </w:r>
    </w:p>
    <w:p>
      <w:pPr>
        <w:numPr>
          <w:ilvl w:val="0"/>
          <w:numId w:val="1003"/>
        </w:numPr>
        <w:pStyle w:val="Compact"/>
      </w:pPr>
      <w:r>
        <w:rPr>
          <w:bCs/>
          <w:b/>
        </w:rPr>
        <w:t xml:space="preserve">Workload and Resource Limitations:</w:t>
      </w:r>
      <w:r>
        <w:t xml:space="preserve"> </w:t>
      </w:r>
      <w:r>
        <w:t xml:space="preserve">Public healthcare systems may face resource constraints, leading to long waitlists for therapy services.</w:t>
      </w:r>
    </w:p>
    <w:p>
      <w:pPr>
        <w:numPr>
          <w:ilvl w:val="0"/>
          <w:numId w:val="1003"/>
        </w:numPr>
        <w:pStyle w:val="Compact"/>
      </w:pPr>
      <w:r>
        <w:rPr>
          <w:bCs/>
          <w:b/>
        </w:rPr>
        <w:t xml:space="preserve">Access for Vulnerable Populations:</w:t>
      </w:r>
      <w:r>
        <w:t xml:space="preserve"> </w:t>
      </w:r>
      <w:r>
        <w:t xml:space="preserve">Ensuring equitable access to speech therapy services for low-income individuals or those in rural areas remains a challenge.</w:t>
      </w:r>
    </w:p>
    <w:p>
      <w:pPr>
        <w:pStyle w:val="FirstParagraph"/>
      </w:pPr>
      <w:r>
        <w:t xml:space="preserve">These challenges highlight the need for policy reforms and increased funding to support the growing demand for Speech Therapists in Toronto and across Canada.</w:t>
      </w:r>
    </w:p>
    <w:bookmarkEnd w:id="22"/>
    <w:bookmarkStart w:id="23" w:name="X3e2ca3a17877d94f04f6c9eb8f6bbbce984e844"/>
    <w:p>
      <w:pPr>
        <w:pStyle w:val="Heading2"/>
      </w:pPr>
      <w:r>
        <w:t xml:space="preserve">Opportunities and Future Trends in Speech Therapy</w:t>
      </w:r>
    </w:p>
    <w:p>
      <w:pPr>
        <w:pStyle w:val="FirstParagraph"/>
      </w:pPr>
      <w:r>
        <w:t xml:space="preserve">The future of speech therapy in Toronto looks promising, driven by advancements in technology and an aging population. Emerging trends include:</w:t>
      </w:r>
    </w:p>
    <w:p>
      <w:pPr>
        <w:numPr>
          <w:ilvl w:val="0"/>
          <w:numId w:val="1004"/>
        </w:numPr>
        <w:pStyle w:val="Compact"/>
      </w:pPr>
      <w:r>
        <w:rPr>
          <w:bCs/>
          <w:b/>
        </w:rPr>
        <w:t xml:space="preserve">Teletherapy:</w:t>
      </w:r>
      <w:r>
        <w:t xml:space="preserve"> </w:t>
      </w:r>
      <w:r>
        <w:t xml:space="preserve">The use of digital platforms to provide remote therapy sessions has expanded access to care, especially for clients in underserved areas.</w:t>
      </w:r>
    </w:p>
    <w:p>
      <w:pPr>
        <w:numPr>
          <w:ilvl w:val="0"/>
          <w:numId w:val="1004"/>
        </w:numPr>
        <w:pStyle w:val="Compact"/>
      </w:pPr>
      <w:r>
        <w:rPr>
          <w:bCs/>
          <w:b/>
        </w:rPr>
        <w:t xml:space="preserve">Aging Population:</w:t>
      </w:r>
      <w:r>
        <w:t xml:space="preserve"> </w:t>
      </w:r>
      <w:r>
        <w:t xml:space="preserve">An increase in elderly patients with age-related communication disorders, such as aphasia or Parkinson’s disease, will heighten the need for specialized services.</w:t>
      </w:r>
    </w:p>
    <w:p>
      <w:pPr>
        <w:numPr>
          <w:ilvl w:val="0"/>
          <w:numId w:val="1004"/>
        </w:numPr>
        <w:pStyle w:val="Compact"/>
      </w:pPr>
      <w:r>
        <w:rPr>
          <w:bCs/>
          <w:b/>
        </w:rPr>
        <w:t xml:space="preserve">Integration of AI and Assistive Technologies:</w:t>
      </w:r>
      <w:r>
        <w:t xml:space="preserve"> </w:t>
      </w:r>
      <w:r>
        <w:t xml:space="preserve">Tools like speech recognition software and wearable devices are being developed to support individuals with speech impairments.</w:t>
      </w:r>
    </w:p>
    <w:p>
      <w:pPr>
        <w:pStyle w:val="FirstParagraph"/>
      </w:pPr>
      <w:r>
        <w:t xml:space="preserve">Toronto’s academic institutions, such as the University of Toronto and Ryerson University (now Toronto Metropolitan University), also offer robust programs that prepare students for careers in this field. These programs emphasize clinical practice, research, and community engagement.</w:t>
      </w:r>
    </w:p>
    <w:bookmarkEnd w:id="23"/>
    <w:bookmarkStart w:id="24" w:name="conclusion"/>
    <w:p>
      <w:pPr>
        <w:pStyle w:val="Heading2"/>
      </w:pPr>
      <w:r>
        <w:t xml:space="preserve">Conclusion</w:t>
      </w:r>
    </w:p>
    <w:p>
      <w:pPr>
        <w:pStyle w:val="FirstParagraph"/>
      </w:pPr>
      <w:r>
        <w:t xml:space="preserve">This undergraduate thesis has highlighted the critical role of Speech Therapists in Canada’s healthcare system, particularly within the dynamic and diverse city of Toronto. As a profession that combines science, empathy, and innovation, speech therapy offers unique opportunities to improve the lives of individuals with communication disorders. For students considering this career path in Toronto or elsewhere in Canada, it is essential to understand both the challenges and rewards associated with this field.</w:t>
      </w:r>
    </w:p>
    <w:p>
      <w:pPr>
        <w:pStyle w:val="BodyText"/>
      </w:pPr>
      <w:r>
        <w:t xml:space="preserve">By addressing current limitations and embracing future advancements, Speech Therapists can continue to make a meaningful impact on communities across Canada. This document serves as a foundation for further research and discussion on how to strengthen speech therapy services in Toronto’s evolving healthcare landscape.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Speech Therapists in Canada Toronto</dc:title>
  <dc:creator/>
  <dc:language>en</dc:language>
  <cp:keywords/>
  <dcterms:created xsi:type="dcterms:W3CDTF">2026-07-20T06:37:33Z</dcterms:created>
  <dcterms:modified xsi:type="dcterms:W3CDTF">2026-07-20T06:37:33Z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