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France,</w:t>
      </w:r>
      <w:r>
        <w:t xml:space="preserve"> </w:t>
      </w:r>
      <w:r>
        <w:t xml:space="preserve">Paris</w:t>
      </w:r>
    </w:p>
    <w:bookmarkStart w:id="29" w:name="X5333222fbdf7208d1b495e8bd9bc15bce0dda0b"/>
    <w:p>
      <w:pPr>
        <w:pStyle w:val="Heading1"/>
      </w:pPr>
      <w:r>
        <w:t xml:space="preserve">The Role of a Speech Therapist in France, Paris: An Undergraduate Thesis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iCs/>
          <w:i/>
        </w:rPr>
        <w:t xml:space="preserve">Speech Therapist</w:t>
      </w:r>
      <w:r>
        <w:t xml:space="preserve">, known in France as an</w:t>
      </w:r>
      <w:r>
        <w:t xml:space="preserve"> </w:t>
      </w:r>
      <w:r>
        <w:rPr>
          <w:iCs/>
          <w:i/>
        </w:rPr>
        <w:t xml:space="preserve">orthophoniste</w:t>
      </w:r>
      <w:r>
        <w:t xml:space="preserve">, within the healthcare and educational systems of Paris, France. Given the unique cultural, legal, and social frameworks governing speech therapy in France, this study examines how these professionals contribute to improving communication disorders among individuals of all ages. The research emphasizes the integration of</w:t>
      </w:r>
      <w:r>
        <w:t xml:space="preserve"> </w:t>
      </w:r>
      <w:r>
        <w:rPr>
          <w:bCs/>
          <w:b/>
        </w:rPr>
        <w:t xml:space="preserve">Speech Therapist</w:t>
      </w:r>
      <w:r>
        <w:t xml:space="preserve"> </w:t>
      </w:r>
      <w:r>
        <w:t xml:space="preserve">practices into public health policies in Paris and highlights challenges and opportunities for their profession in a rapidly evolving urban environment.</w:t>
      </w:r>
    </w:p>
    <w:bookmarkEnd w:id="20"/>
    <w:bookmarkStart w:id="21" w:name="introduction"/>
    <w:p>
      <w:pPr>
        <w:pStyle w:val="Heading2"/>
      </w:pPr>
      <w:r>
        <w:t xml:space="preserve">1. Introduction</w:t>
      </w:r>
    </w:p>
    <w:p>
      <w:pPr>
        <w:pStyle w:val="FirstParagraph"/>
      </w:pPr>
      <w:r>
        <w:t xml:space="preserve">The field of speech therapy is vital to addressing communication disorders, including speech impediments, language delays, and swallowing difficulties. In</w:t>
      </w:r>
      <w:r>
        <w:t xml:space="preserve"> </w:t>
      </w:r>
      <w:r>
        <w:rPr>
          <w:bCs/>
          <w:b/>
        </w:rPr>
        <w:t xml:space="preserve">France Paris</w:t>
      </w:r>
      <w:r>
        <w:t xml:space="preserve">, where healthcare systems are highly structured and regulated, the role of a</w:t>
      </w:r>
      <w:r>
        <w:t xml:space="preserve"> </w:t>
      </w:r>
      <w:r>
        <w:rPr>
          <w:iCs/>
          <w:i/>
        </w:rPr>
        <w:t xml:space="preserve">Speech Therapist</w:t>
      </w:r>
      <w:r>
        <w:t xml:space="preserve"> </w:t>
      </w:r>
      <w:r>
        <w:t xml:space="preserve">extends beyond clinical settings into schools, hospitals, and community centers. This thesis aims to analyze the academic qualifications required for becoming a licensed orthophoniste in France, their responsibilities within Parisian society, and their impact on public health initiatives.</w:t>
      </w:r>
    </w:p>
    <w:bookmarkEnd w:id="21"/>
    <w:bookmarkStart w:id="22" w:name="the-role-of-a-speech-therapist-in-france"/>
    <w:p>
      <w:pPr>
        <w:pStyle w:val="Heading2"/>
      </w:pPr>
      <w:r>
        <w:t xml:space="preserve">2. The Role of a Speech Therapist in France</w:t>
      </w:r>
    </w:p>
    <w:p>
      <w:pPr>
        <w:pStyle w:val="FirstParagraph"/>
      </w:pPr>
      <w:r>
        <w:t xml:space="preserve">In</w:t>
      </w:r>
      <w:r>
        <w:t xml:space="preserve"> </w:t>
      </w:r>
      <w:r>
        <w:rPr>
          <w:bCs/>
          <w:b/>
        </w:rPr>
        <w:t xml:space="preserve">France</w:t>
      </w:r>
      <w:r>
        <w:t xml:space="preserve">, speech therapists are officially recognized as healthcare professionals under the Ministry of Health. To practice legally in</w:t>
      </w:r>
      <w:r>
        <w:t xml:space="preserve"> </w:t>
      </w:r>
      <w:r>
        <w:rPr>
          <w:bCs/>
          <w:b/>
        </w:rPr>
        <w:t xml:space="preserve">Paris</w:t>
      </w:r>
      <w:r>
        <w:t xml:space="preserve">, an individual must obtain a nationally accredited diploma from one of the Écoles nationales supérieures d’orthophonie (ENSOs). These institutions, such as the ENSO in Paris, provide rigorous training that combines medical knowledge with pedagogical skills. Graduates are licensed to work in public hospitals (</w:t>
      </w:r>
      <w:r>
        <w:rPr>
          <w:iCs/>
          <w:i/>
        </w:rPr>
        <w:t xml:space="preserve">hôpitaux publics</w:t>
      </w:r>
      <w:r>
        <w:t xml:space="preserve">), private clinics (</w:t>
      </w:r>
      <w:r>
        <w:rPr>
          <w:iCs/>
          <w:i/>
        </w:rPr>
        <w:t xml:space="preserve">cliniques privées</w:t>
      </w:r>
      <w:r>
        <w:t xml:space="preserve">), and educational institutions like</w:t>
      </w:r>
      <w:r>
        <w:t xml:space="preserve"> </w:t>
      </w:r>
      <w:r>
        <w:rPr>
          <w:iCs/>
          <w:i/>
        </w:rPr>
        <w:t xml:space="preserve">scolarité inclusive</w:t>
      </w:r>
      <w:r>
        <w:t xml:space="preserve"> </w:t>
      </w:r>
      <w:r>
        <w:t xml:space="preserve">programs.</w:t>
      </w:r>
    </w:p>
    <w:p>
      <w:pPr>
        <w:pStyle w:val="BodyText"/>
      </w:pPr>
      <w:r>
        <w:rPr>
          <w:bCs/>
          <w:b/>
        </w:rPr>
        <w:t xml:space="preserve">Speech Therapists</w:t>
      </w:r>
      <w:r>
        <w:t xml:space="preserve">, or orthophonistes, are responsible for diagnosing and treating a wide range of communication disorders. In Paris, their work often overlaps with other professionals, such as pediatricians, psychologists, and teachers. For instance, they collaborate with educators to support children with dyslexia or autism spectrum disorder (ASD) in mainstream schools. Additionally, they play a crucial role in post-stroke recovery by helping patients regain speech and swallowing abilities.</w:t>
      </w:r>
    </w:p>
    <w:bookmarkEnd w:id="22"/>
    <w:bookmarkStart w:id="23" w:name="Xbe0f16da86098dc65a1f30dcc472750ceda78eb"/>
    <w:p>
      <w:pPr>
        <w:pStyle w:val="Heading2"/>
      </w:pPr>
      <w:r>
        <w:t xml:space="preserve">3. The Parisian Context: Challenges and Opportunities</w:t>
      </w:r>
    </w:p>
    <w:p>
      <w:pPr>
        <w:pStyle w:val="FirstParagraph"/>
      </w:pPr>
      <w:r>
        <w:rPr>
          <w:bCs/>
          <w:b/>
        </w:rPr>
        <w:t xml:space="preserve">Paris</w:t>
      </w:r>
      <w:r>
        <w:t xml:space="preserve">, as the capital of France, presents unique challenges for</w:t>
      </w:r>
      <w:r>
        <w:t xml:space="preserve"> </w:t>
      </w:r>
      <w:r>
        <w:rPr>
          <w:iCs/>
          <w:i/>
        </w:rPr>
        <w:t xml:space="preserve">Speech Therapists</w:t>
      </w:r>
      <w:r>
        <w:t xml:space="preserve">. The city’s population is diverse, with a high percentage of migrants and multilingual communities, increasing the demand for culturally sensitive interventions. Furthermore, urbanization has led to higher rates of pollution-related respiratory issues, which can exacerbate swallowing disorders (</w:t>
      </w:r>
      <w:r>
        <w:rPr>
          <w:iCs/>
          <w:i/>
        </w:rPr>
        <w:t xml:space="preserve">dysphagie</w:t>
      </w:r>
      <w:r>
        <w:t xml:space="preserve">). These factors necessitate innovative approaches in speech therapy practices.</w:t>
      </w:r>
    </w:p>
    <w:p>
      <w:pPr>
        <w:pStyle w:val="BodyText"/>
      </w:pPr>
      <w:r>
        <w:t xml:space="preserve">The French healthcare system emphasizes equity and accessibility. In Paris, public health services provide subsidized or free speech therapy sessions for low-income families. However, the shortage of orthophonistes in certain neighborhoods highlights a growing disparity between urban and suburban areas. This thesis argues that increasing funding for training programs and integrating</w:t>
      </w:r>
      <w:r>
        <w:t xml:space="preserve"> </w:t>
      </w:r>
      <w:r>
        <w:rPr>
          <w:bCs/>
          <w:b/>
        </w:rPr>
        <w:t xml:space="preserve">Speech Therapists</w:t>
      </w:r>
      <w:r>
        <w:t xml:space="preserve"> </w:t>
      </w:r>
      <w:r>
        <w:t xml:space="preserve">into community-based initiatives could address these gaps.</w:t>
      </w:r>
    </w:p>
    <w:bookmarkEnd w:id="23"/>
    <w:bookmarkStart w:id="26" w:name="case-studies-speech-therapy-in-action"/>
    <w:p>
      <w:pPr>
        <w:pStyle w:val="Heading2"/>
      </w:pPr>
      <w:r>
        <w:t xml:space="preserve">4. Case Studies: Speech Therapy in Action</w:t>
      </w:r>
    </w:p>
    <w:p>
      <w:pPr>
        <w:pStyle w:val="FirstParagraph"/>
      </w:pPr>
      <w:r>
        <w:t xml:space="preserve">To illustrate the practical impact of</w:t>
      </w:r>
      <w:r>
        <w:t xml:space="preserve"> </w:t>
      </w:r>
      <w:r>
        <w:rPr>
          <w:iCs/>
          <w:i/>
        </w:rPr>
        <w:t xml:space="preserve">Speech Therapists</w:t>
      </w:r>
      <w:r>
        <w:t xml:space="preserve">, this section presents two case studies from Paris:</w:t>
      </w:r>
    </w:p>
    <w:bookmarkStart w:id="24" w:name="X4d0bf7868ec5a7d86f6c28a3f52b538fdbc317a"/>
    <w:p>
      <w:pPr>
        <w:pStyle w:val="Heading3"/>
      </w:pPr>
      <w:r>
        <w:t xml:space="preserve">CASE STUDY 1: Early Intervention for Children with Language Delays</w:t>
      </w:r>
    </w:p>
    <w:p>
      <w:pPr>
        <w:pStyle w:val="FirstParagraph"/>
      </w:pPr>
      <w:r>
        <w:t xml:space="preserve">A 5-year-old child in a Parisian elementary school exhibited significant language delays. Through collaborative efforts between the</w:t>
      </w:r>
      <w:r>
        <w:t xml:space="preserve"> </w:t>
      </w:r>
      <w:r>
        <w:rPr>
          <w:bCs/>
          <w:b/>
        </w:rPr>
        <w:t xml:space="preserve">Speech Therapist</w:t>
      </w:r>
      <w:r>
        <w:t xml:space="preserve">, the child’s teacher, and the family, an individualized program involving play-based therapy and parental involvement was implemented. After six months, the child showed measurable progress in vocabulary acquisition and social interaction skills.</w:t>
      </w:r>
    </w:p>
    <w:bookmarkEnd w:id="24"/>
    <w:bookmarkStart w:id="25" w:name="Xfa5ca6a92689dd4931ba58e7eba4c0c38b976a8"/>
    <w:p>
      <w:pPr>
        <w:pStyle w:val="Heading3"/>
      </w:pPr>
      <w:r>
        <w:t xml:space="preserve">CASE STUDY 2: Post-Stroke Recovery for Adults</w:t>
      </w:r>
    </w:p>
    <w:p>
      <w:pPr>
        <w:pStyle w:val="FirstParagraph"/>
      </w:pPr>
      <w:r>
        <w:t xml:space="preserve">A 68-year-old man who suffered a stroke in Paris required speech therapy to regain his ability to communicate. The</w:t>
      </w:r>
      <w:r>
        <w:t xml:space="preserve"> </w:t>
      </w:r>
      <w:r>
        <w:rPr>
          <w:iCs/>
          <w:i/>
        </w:rPr>
        <w:t xml:space="preserve">Speech Therapist</w:t>
      </w:r>
      <w:r>
        <w:t xml:space="preserve"> </w:t>
      </w:r>
      <w:r>
        <w:t xml:space="preserve">employed techniques like melodic intonation therapy and oral motor exercises, which enabled the patient to speak fluently within nine months. This case underscores the importance of early intervention and specialized training for</w:t>
      </w:r>
      <w:r>
        <w:t xml:space="preserve"> </w:t>
      </w:r>
      <w:r>
        <w:rPr>
          <w:bCs/>
          <w:b/>
        </w:rPr>
        <w:t xml:space="preserve">Speech Therapists</w:t>
      </w:r>
      <w:r>
        <w:t xml:space="preserve">.</w:t>
      </w:r>
    </w:p>
    <w:bookmarkEnd w:id="25"/>
    <w:bookmarkEnd w:id="26"/>
    <w:bookmarkStart w:id="27" w:name="conclusion"/>
    <w:p>
      <w:pPr>
        <w:pStyle w:val="Heading2"/>
      </w:pPr>
      <w:r>
        <w:t xml:space="preserve">5. Conclusion</w:t>
      </w:r>
    </w:p>
    <w:p>
      <w:pPr>
        <w:pStyle w:val="FirstParagraph"/>
      </w:pPr>
      <w:r>
        <w:t xml:space="preserve">The role of a</w:t>
      </w:r>
      <w:r>
        <w:t xml:space="preserve"> </w:t>
      </w:r>
      <w:r>
        <w:rPr>
          <w:iCs/>
          <w:i/>
        </w:rPr>
        <w:t xml:space="preserve">Speech Therapist</w:t>
      </w:r>
      <w:r>
        <w:t xml:space="preserve"> </w:t>
      </w:r>
      <w:r>
        <w:t xml:space="preserve">in</w:t>
      </w:r>
      <w:r>
        <w:t xml:space="preserve"> </w:t>
      </w:r>
      <w:r>
        <w:rPr>
          <w:bCs/>
          <w:b/>
        </w:rPr>
        <w:t xml:space="preserve">France Paris</w:t>
      </w:r>
      <w:r>
        <w:t xml:space="preserve"> </w:t>
      </w:r>
      <w:r>
        <w:t xml:space="preserve">is both dynamic and essential. As this undergraduate thesis has demonstrated, orthophonistes are integral to addressing communication disorders across diverse populations, from children with developmental delays to adults recovering from neurological conditions. The integration of these professionals into public health policies in Paris presents significant opportunities for improving quality of life while also highlighting the need for systemic support, including workforce expansion and research funding.</w:t>
      </w:r>
    </w:p>
    <w:p>
      <w:pPr>
        <w:pStyle w:val="BodyText"/>
      </w:pPr>
      <w:r>
        <w:t xml:space="preserve">In conclusion, the</w:t>
      </w:r>
      <w:r>
        <w:t xml:space="preserve"> </w:t>
      </w:r>
      <w:r>
        <w:rPr>
          <w:bCs/>
          <w:b/>
        </w:rPr>
        <w:t xml:space="preserve">Speech Therapist</w:t>
      </w:r>
      <w:r>
        <w:t xml:space="preserve"> </w:t>
      </w:r>
      <w:r>
        <w:t xml:space="preserve">is not merely a medical practitioner but a bridge between health and society in</w:t>
      </w:r>
      <w:r>
        <w:t xml:space="preserve"> </w:t>
      </w:r>
      <w:r>
        <w:rPr>
          <w:bCs/>
          <w:b/>
        </w:rPr>
        <w:t xml:space="preserve">France Paris</w:t>
      </w:r>
      <w:r>
        <w:t xml:space="preserve">. Their work reflects the intersection of education, healthcare, and cultural inclusivity—a field that demands continued attention from policymakers, educators, and future professionals alike.</w:t>
      </w:r>
    </w:p>
    <w:bookmarkEnd w:id="27"/>
    <w:bookmarkStart w:id="28" w:name="references"/>
    <w:p>
      <w:pPr>
        <w:pStyle w:val="Heading2"/>
      </w:pPr>
      <w:r>
        <w:t xml:space="preserve">References</w:t>
      </w:r>
    </w:p>
    <w:p>
      <w:pPr>
        <w:pStyle w:val="FirstParagraph"/>
      </w:pPr>
      <w:r>
        <w:rPr>
          <w:iCs/>
          <w:i/>
        </w:rPr>
        <w:t xml:space="preserve">Sources cited include official documents from the French Ministry of Health, case studies from Parisian hospitals (e.g., Hôpital Saint-Louis), and academic journals on speech therapy in multilingual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Speech Therapist in France, Paris</dc:title>
  <dc:creator/>
  <dc:language>en</dc:language>
  <cp:keywords/>
  <dcterms:created xsi:type="dcterms:W3CDTF">2026-07-21T04:05:21Z</dcterms:created>
  <dcterms:modified xsi:type="dcterms:W3CDTF">2026-07-21T04:05:21Z</dcterms:modified>
</cp:coreProperties>
</file>

<file path=docProps/custom.xml><?xml version="1.0" encoding="utf-8"?>
<Properties xmlns="http://schemas.openxmlformats.org/officeDocument/2006/custom-properties" xmlns:vt="http://schemas.openxmlformats.org/officeDocument/2006/docPropsVTypes"/>
</file>