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Speech</w:t>
      </w:r>
      <w:r>
        <w:t xml:space="preserve"> </w:t>
      </w:r>
      <w:r>
        <w:t xml:space="preserve">Therapist</w:t>
      </w:r>
      <w:r>
        <w:t xml:space="preserve"> </w:t>
      </w:r>
      <w:r>
        <w:t xml:space="preserve">in</w:t>
      </w:r>
      <w:r>
        <w:t xml:space="preserve"> </w:t>
      </w:r>
      <w:r>
        <w:t xml:space="preserve">Germany</w:t>
      </w:r>
      <w:r>
        <w:t xml:space="preserve"> </w:t>
      </w:r>
      <w:r>
        <w:t xml:space="preserve">Munich</w:t>
      </w:r>
    </w:p>
    <w:bookmarkStart w:id="26" w:name="X0a5e4aaba366c2292328a5eb049dd7beaaa1e0e"/>
    <w:p>
      <w:pPr>
        <w:pStyle w:val="Heading1"/>
      </w:pPr>
      <w:r>
        <w:rPr>
          <w:bCs/>
          <w:b/>
        </w:rPr>
        <w:t xml:space="preserve">Undergraduate Thesis: The Role of the Speech Therapist in Germany Munich</w:t>
      </w:r>
    </w:p>
    <w:p>
      <w:pPr>
        <w:pStyle w:val="FirstParagraph"/>
      </w:pPr>
      <w:r>
        <w:rPr>
          <w:bCs/>
          <w:b/>
        </w:rPr>
        <w:t xml:space="preserve">Author:</w:t>
      </w:r>
      <w:r>
        <w:t xml:space="preserve"> </w:t>
      </w:r>
      <w:r>
        <w:t xml:space="preserve">[Your Name]</w:t>
      </w:r>
      <w:r>
        <w:t xml:space="preserve"> </w:t>
      </w:r>
      <w:r>
        <w:rPr>
          <w:bCs/>
          <w:b/>
        </w:rPr>
        <w:t xml:space="preserve">Institution:</w:t>
      </w:r>
      <w:r>
        <w:t xml:space="preserve"> </w:t>
      </w:r>
      <w:r>
        <w:t xml:space="preserve">[University Name]</w:t>
      </w:r>
      <w:r>
        <w:t xml:space="preserve"> </w:t>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w:t>
      </w:r>
      <w:r>
        <w:t xml:space="preserve"> </w:t>
      </w:r>
      <w:r>
        <w:rPr>
          <w:u w:val="single"/>
          <w:iCs/>
          <w:i/>
        </w:rPr>
        <w:t xml:space="preserve">Undergraduate Thesis</w:t>
      </w:r>
      <w:r>
        <w:t xml:space="preserve"> </w:t>
      </w:r>
      <w:r>
        <w:t xml:space="preserve">explores the critical role of the</w:t>
      </w:r>
    </w:p>
    <w:p>
      <w:pPr>
        <w:pStyle w:val="BodyText"/>
      </w:pPr>
      <w:r>
        <w:t xml:space="preserve">Speech Therapist in Germany Munich, focusing on their contributions to healthcare, education, and social integration within a multicultural urban environment. The thesis examines the unique challenges and opportunities faced by speech therapists in Munich, emphasizing the interplay between linguistic diversity, cultural competence, and institutional frameworks. By analyzing local practices and policies, this document provides a comprehensive overview of how speech therapy services are adapted to meet the needs of Munich’s diverse population.</w:t>
      </w:r>
    </w:p>
    <w:bookmarkEnd w:id="20"/>
    <w:bookmarkStart w:id="21" w:name="introduction"/>
    <w:p>
      <w:pPr>
        <w:pStyle w:val="Heading2"/>
      </w:pPr>
      <w:r>
        <w:t xml:space="preserve">1. Introduction</w:t>
      </w:r>
    </w:p>
    <w:p>
      <w:pPr>
        <w:pStyle w:val="FirstParagraph"/>
      </w:pPr>
      <w:r>
        <w:t xml:space="preserve">Munich, the capital of Bavaria in Germany, is a vibrant city characterized by its rich cultural heritage, technological innovation, and growing multiculturalism. As a major urban center with over 1.5 million residents and a significant influx of international migrants and students, Munich presents unique challenges for healthcare professionals—including</w:t>
      </w:r>
    </w:p>
    <w:p>
      <w:pPr>
        <w:pStyle w:val="BodyText"/>
      </w:pPr>
      <w:r>
        <w:t xml:space="preserve">Speech Therapists. This thesis investigates how the role of the</w:t>
      </w:r>
      <w:r>
        <w:t xml:space="preserve"> </w:t>
      </w:r>
      <w:r>
        <w:rPr>
          <w:u w:val="single"/>
          <w:iCs/>
          <w:i/>
        </w:rPr>
        <w:t xml:space="preserve">Speech Therapist</w:t>
      </w:r>
      <w:r>
        <w:t xml:space="preserve"> </w:t>
      </w:r>
      <w:r>
        <w:t xml:space="preserve">in Germany Munich is shaped by national healthcare policies, local demographic trends, and the evolving demands of a globalized society.</w:t>
      </w:r>
    </w:p>
    <w:p>
      <w:pPr>
        <w:pStyle w:val="BodyText"/>
      </w:pPr>
      <w:r>
        <w:t xml:space="preserve">The</w:t>
      </w:r>
    </w:p>
    <w:p>
      <w:pPr>
        <w:pStyle w:val="BodyText"/>
      </w:pPr>
      <w:r>
        <w:t xml:space="preserve">Speech Therapist plays a pivotal role in diagnosing and treating communication disorders, such as articulation difficulties, language delays, stuttering, and voice impairments. In Germany Munich, this profession is embedded within the country’s robust public healthcare system, which mandates free access to speech therapy services for citizens under certain conditions. However, the city’s dynamic demographic profile—including a large population of immigrants from non-German-speaking countries—requires speech therapists to navigate complex linguistic and cultural landscapes.</w:t>
      </w:r>
    </w:p>
    <w:bookmarkEnd w:id="21"/>
    <w:bookmarkStart w:id="22" w:name="Xc68315449cd20bf596c9ea2a2458f8a88278224"/>
    <w:p>
      <w:pPr>
        <w:pStyle w:val="Heading2"/>
      </w:pPr>
      <w:r>
        <w:t xml:space="preserve">2. Speech Therapy in Germany: A National Perspective</w:t>
      </w:r>
    </w:p>
    <w:p>
      <w:pPr>
        <w:pStyle w:val="FirstParagraph"/>
      </w:pPr>
      <w:r>
        <w:t xml:space="preserve">In Germany, the profession of</w:t>
      </w:r>
    </w:p>
    <w:p>
      <w:pPr>
        <w:pStyle w:val="BodyText"/>
      </w:pPr>
      <w:r>
        <w:t xml:space="preserve">Speech Therapist is regulated by federal laws such as the</w:t>
      </w:r>
      <w:r>
        <w:t xml:space="preserve"> </w:t>
      </w:r>
      <w:r>
        <w:rPr>
          <w:iCs/>
          <w:i/>
        </w:rPr>
        <w:t xml:space="preserve">Gesetz zur Regelung der Berufsausbildung im Gesundheitswesen</w:t>
      </w:r>
      <w:r>
        <w:t xml:space="preserve"> </w:t>
      </w:r>
      <w:r>
        <w:t xml:space="preserve">(Healthcare Professions Training Act), which establishes standardized qualifications for therapists. To practice in Germany, professionals must complete a state-recognized apprenticeship or bachelor’s degree program, often followed by a state examination (</w:t>
      </w:r>
      <w:r>
        <w:rPr>
          <w:iCs/>
          <w:i/>
        </w:rPr>
        <w:t xml:space="preserve">Staatliche Prüfung</w:t>
      </w:r>
      <w:r>
        <w:t xml:space="preserve">). These requirements ensure that speech therapists are equipped with both theoretical knowledge and practical skills to address the diverse needs of patients.</w:t>
      </w:r>
    </w:p>
    <w:p>
      <w:pPr>
        <w:pStyle w:val="BodyText"/>
      </w:pPr>
      <w:r>
        <w:t xml:space="preserve">In Munich, the demand for speech therapy services has grown significantly due to factors such as aging populations, increased awareness of early intervention for children, and a rise in neurodiverse individuals. The city’s public health insurance system (</w:t>
      </w:r>
      <w:r>
        <w:rPr>
          <w:iCs/>
          <w:i/>
        </w:rPr>
        <w:t xml:space="preserve">gesetzliche Krankenkasse</w:t>
      </w:r>
      <w:r>
        <w:t xml:space="preserve">) covers most speech therapy sessions for children and adults with diagnosed conditions, making these services accessible to the majority of residents.</w:t>
      </w:r>
    </w:p>
    <w:bookmarkEnd w:id="22"/>
    <w:bookmarkStart w:id="23" w:name="Xaea14a6ec30f3a9fe0769a4973fa12646f6f703"/>
    <w:p>
      <w:pPr>
        <w:pStyle w:val="Heading2"/>
      </w:pPr>
      <w:r>
        <w:t xml:space="preserve">3. Challenges and Opportunities in Germany Munich</w:t>
      </w:r>
    </w:p>
    <w:p>
      <w:pPr>
        <w:pStyle w:val="FirstParagraph"/>
      </w:pPr>
      <w:r>
        <w:t xml:space="preserve">Munich’s unique position as a hub for international students, researchers, and professionals creates both challenges and opportunities for</w:t>
      </w:r>
    </w:p>
    <w:p>
      <w:pPr>
        <w:pStyle w:val="BodyText"/>
      </w:pPr>
      <w:r>
        <w:t xml:space="preserve">Speech Therapists. For instance:</w:t>
      </w:r>
    </w:p>
    <w:p>
      <w:pPr>
        <w:numPr>
          <w:ilvl w:val="0"/>
          <w:numId w:val="1001"/>
        </w:numPr>
        <w:pStyle w:val="Compact"/>
      </w:pPr>
      <w:r>
        <w:rPr>
          <w:bCs/>
          <w:b/>
        </w:rPr>
        <w:t xml:space="preserve">Linguistic Diversity:</w:t>
      </w:r>
      <w:r>
        <w:t xml:space="preserve"> </w:t>
      </w:r>
      <w:r>
        <w:t xml:space="preserve">The presence of non-native German speakers necessitates multilingual communication skills and cultural sensitivity. Speech therapists in Munich often work with patients from Arabic, Turkish, Polish, or English-speaking backgrounds.</w:t>
      </w:r>
    </w:p>
    <w:p>
      <w:pPr>
        <w:numPr>
          <w:ilvl w:val="0"/>
          <w:numId w:val="1001"/>
        </w:numPr>
        <w:pStyle w:val="Compact"/>
      </w:pPr>
      <w:r>
        <w:rPr>
          <w:bCs/>
          <w:b/>
        </w:rPr>
        <w:t xml:space="preserve">Cultural Competence:</w:t>
      </w:r>
      <w:r>
        <w:t xml:space="preserve"> </w:t>
      </w:r>
      <w:r>
        <w:t xml:space="preserve">Therapists must adapt their approaches to align with the values and practices of different cultures. For example, some immigrant families may prefer traditional healing methods alongside conventional therapy.</w:t>
      </w:r>
    </w:p>
    <w:p>
      <w:pPr>
        <w:numPr>
          <w:ilvl w:val="0"/>
          <w:numId w:val="1001"/>
        </w:numPr>
        <w:pStyle w:val="Compact"/>
      </w:pPr>
      <w:r>
        <w:rPr>
          <w:bCs/>
          <w:b/>
        </w:rPr>
        <w:t xml:space="preserve">Institutional Collaboration:</w:t>
      </w:r>
      <w:r>
        <w:t xml:space="preserve"> </w:t>
      </w:r>
      <w:r>
        <w:t xml:space="preserve">Munich’s speech therapists collaborate closely with schools, hospitals, and social services to provide holistic care. This interdisciplinary approach is critical for addressing complex cases involving developmental delays or traumatic injuries.</w:t>
      </w:r>
    </w:p>
    <w:p>
      <w:pPr>
        <w:pStyle w:val="FirstParagraph"/>
      </w:pPr>
      <w:r>
        <w:t xml:space="preserve">Munich also benefits from innovative practices in speech therapy, such as the integration of technology (e.g., AI-driven language apps) and teletherapy platforms that expand access to underserved communities. These advancements reflect Germany’s commitment to leveraging science and innovation in healthcare.</w:t>
      </w:r>
    </w:p>
    <w:bookmarkEnd w:id="23"/>
    <w:bookmarkStart w:id="24" w:name="X6a65ff1fa4b550c939ff087145908493fb2ea73"/>
    <w:p>
      <w:pPr>
        <w:pStyle w:val="Heading2"/>
      </w:pPr>
      <w:r>
        <w:t xml:space="preserve">4. Case Study: Speech Therapy for Multilingual Children in Munich</w:t>
      </w:r>
    </w:p>
    <w:p>
      <w:pPr>
        <w:pStyle w:val="FirstParagraph"/>
      </w:pPr>
      <w:r>
        <w:t xml:space="preserve">A case study of a 5-year-old child from an Arabic-speaking family illustrates the complexities of speech therapy in Munich. The child exhibited delayed language development, likely exacerbated by limited exposure to German at home and school. The</w:t>
      </w:r>
    </w:p>
    <w:p>
      <w:pPr>
        <w:pStyle w:val="BodyText"/>
      </w:pPr>
      <w:r>
        <w:t xml:space="preserve">Speech Therapist designed a program that combined German language instruction with culturally relevant activities (e.g., storytelling in Arabic). Over six months, the child’s vocabulary expanded significantly, and their confidence in communication improved. This case highlights the importance of tailoring interventions to individual and cultural contexts.</w:t>
      </w:r>
    </w:p>
    <w:bookmarkEnd w:id="24"/>
    <w:bookmarkStart w:id="25" w:name="conclusion"/>
    <w:p>
      <w:pPr>
        <w:pStyle w:val="Heading2"/>
      </w:pPr>
      <w:r>
        <w:t xml:space="preserve">5. Conclusion</w:t>
      </w:r>
    </w:p>
    <w:p>
      <w:pPr>
        <w:pStyle w:val="FirstParagraph"/>
      </w:pPr>
      <w:r>
        <w:t xml:space="preserve">The</w:t>
      </w:r>
    </w:p>
    <w:p>
      <w:pPr>
        <w:pStyle w:val="BodyText"/>
      </w:pPr>
      <w:r>
        <w:t xml:space="preserve">Speech Therapist is a vital professional in Germany Munich, contributing to the health and well-being of individuals across all age groups and cultural backgrounds. This</w:t>
      </w:r>
      <w:r>
        <w:t xml:space="preserve"> </w:t>
      </w:r>
      <w:r>
        <w:rPr>
          <w:u w:val="single"/>
          <w:iCs/>
          <w:i/>
        </w:rPr>
        <w:t xml:space="preserve">Undergraduate Thesis</w:t>
      </w:r>
      <w:r>
        <w:t xml:space="preserve"> </w:t>
      </w:r>
      <w:r>
        <w:t xml:space="preserve">underscores the need for continued investment in training programs that equip therapists with cross-cultural communication skills, technological proficiency, and adaptability to local needs. As Munich continues to grow as a global city, the role of the</w:t>
      </w:r>
    </w:p>
    <w:p>
      <w:pPr>
        <w:pStyle w:val="BodyText"/>
      </w:pPr>
      <w:r>
        <w:t xml:space="preserve">Speech Therapist will remain indispensable in fostering inclusive and effective communication for all residents.</w:t>
      </w:r>
    </w:p>
    <w:p>
      <w:pPr>
        <w:pStyle w:val="BodyText"/>
      </w:pPr>
      <w:r>
        <w:t xml:space="preserve">This thesis adheres to the academic standards of [University Name] and reflects a comprehensive analysis of the</w:t>
      </w:r>
    </w:p>
    <w:p>
      <w:pPr>
        <w:pStyle w:val="BodyText"/>
      </w:pPr>
      <w:r>
        <w:t xml:space="preserve">Speech Therapist’s role in</w:t>
      </w:r>
      <w:r>
        <w:t xml:space="preserve"> </w:t>
      </w:r>
      <w:r>
        <w:rPr>
          <w:u w:val="single"/>
          <w:bCs/>
          <w:b/>
        </w:rPr>
        <w:t xml:space="preserve">Germany Munich</w:t>
      </w:r>
      <w:r>
        <w:t xml:space="preserve">. Further research is encouraged to explore emerging trends in speech therapy, such as the impact of AI and globalization on practice.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Speech Therapist in Germany Munich</dc:title>
  <dc:creator/>
  <dc:language>en</dc:language>
  <cp:keywords/>
  <dcterms:created xsi:type="dcterms:W3CDTF">2026-07-20T07:37:10Z</dcterms:created>
  <dcterms:modified xsi:type="dcterms:W3CDTF">2026-07-20T07:37:10Z</dcterms:modified>
</cp:coreProperties>
</file>

<file path=docProps/custom.xml><?xml version="1.0" encoding="utf-8"?>
<Properties xmlns="http://schemas.openxmlformats.org/officeDocument/2006/custom-properties" xmlns:vt="http://schemas.openxmlformats.org/officeDocument/2006/docPropsVTypes"/>
</file>