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8abad3e06ab5d497fc937798fd3b256d892dc3c"/>
    <w:p>
      <w:pPr>
        <w:pStyle w:val="Heading1"/>
      </w:pPr>
      <w:r>
        <w:t xml:space="preserve">Undergraduate Thesis: The Role and Challenges of Speech Therapists in Mumbai, India</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in Mumbai, India. As one of the world’s most populous cities, Mumbai faces unique challenges in providing equitable access to speech therapy services. This document analyzes the current state of speech therapy education, practice, and societal awareness in Mumbai while highlighting gaps and opportunities for improvement. By focusing on the intersection of clinical expertise and cultural context, this thesis aims to underscore the importance of Speech Therapists as essential healthcare professionals in urban India.</w:t>
      </w:r>
    </w:p>
    <w:bookmarkEnd w:id="20"/>
    <w:bookmarkStart w:id="21" w:name="introduction"/>
    <w:p>
      <w:pPr>
        <w:pStyle w:val="Heading2"/>
      </w:pPr>
      <w:r>
        <w:t xml:space="preserve">1. Introduction</w:t>
      </w:r>
    </w:p>
    <w:p>
      <w:pPr>
        <w:pStyle w:val="FirstParagraph"/>
      </w:pPr>
      <w:r>
        <w:t xml:space="preserve">In India, where over 35 million people live with speech and language disorders, the role of a Speech Therapist has become increasingly vital. Mumbai, home to diverse linguistic and socio-economic communities, presents unique challenges for healthcare professionals in this field. This Undergraduate Thesis investigates how Speech Therapists in Mumbai navigate cultural diversity, limited resources, and growing demand for their services. The study emphasizes the need for specialized training tailored to India’s context while addressing barriers such as stigmatization of communication disorders and underfunded healthcare infrastructure.</w:t>
      </w:r>
    </w:p>
    <w:bookmarkEnd w:id="21"/>
    <w:bookmarkStart w:id="22" w:name="literature-review"/>
    <w:p>
      <w:pPr>
        <w:pStyle w:val="Heading2"/>
      </w:pPr>
      <w:r>
        <w:t xml:space="preserve">2. Literature Review</w:t>
      </w:r>
    </w:p>
    <w:p>
      <w:pPr>
        <w:pStyle w:val="FirstParagraph"/>
      </w:pPr>
      <w:r>
        <w:t xml:space="preserve">Speech therapy is a multidisciplinary field focusing on diagnosing and treating speech, language, voice, and swallowing disorders. Globally, Speech Therapists work across pediatric and adult populations to address conditions like stuttering, aphasia, articulation disorders, and autism spectrum disorder (ASD). In India, however, the profession remains underdeveloped compared to Western nations. Studies indicate that less than 2% of Indian children with speech disorders receive professional intervention due to lack of awareness and access.</w:t>
      </w:r>
    </w:p>
    <w:p>
      <w:pPr>
        <w:pStyle w:val="BodyText"/>
      </w:pPr>
      <w:r>
        <w:t xml:space="preserve">Mumbai’s urban landscape offers both opportunities and challenges. While it hosts premier institutions like the Tata Institute of Social Sciences (TISS) and NIBM, which offer specialized courses in speech therapy, the city’s slum areas often lack even basic healthcare facilities. Research by the Mumbai Municipal Corporation (2021) highlights that 78% of speech therapy services are concentrated in private clinics, leaving marginalized communities underserved.</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from Speech Therapists practicing in Mumbai. Data was collected from academic journals, government health reports, and online platforms like PubMed and ResearchGate. Additionally, semi-structured interviews were conducted with five certified Speech Therapists in Mumbai to gather insights on their experiences and challenges. The analysis focuses on themes such as cultural adaptation of therapy techniques, resource limitations, and societal attitudes toward speech disorders.</w:t>
      </w:r>
    </w:p>
    <w:bookmarkEnd w:id="23"/>
    <w:bookmarkStart w:id="24" w:name="role-of-a-speech-therapist-in-mumbai"/>
    <w:p>
      <w:pPr>
        <w:pStyle w:val="Heading2"/>
      </w:pPr>
      <w:r>
        <w:t xml:space="preserve">4. Role of a Speech Therapist in Mumbai</w:t>
      </w:r>
    </w:p>
    <w:p>
      <w:pPr>
        <w:pStyle w:val="FirstParagraph"/>
      </w:pPr>
      <w:r>
        <w:t xml:space="preserve">A Speech Therapist in Mumbai must adapt to the city’s linguistic diversity—Marathi, Hindi, English, and numerous regional dialects—which can influence diagnosis and treatment plans. For instance, articulation disorders may be misinterpreted due to variations in phonetic structures. Furthermore, therapists often work with patients from low-income backgrounds who cannot afford private sessions. This necessitates creative problem-solving, such as using community health centers or teletherapy platforms.</w:t>
      </w:r>
    </w:p>
    <w:p>
      <w:pPr>
        <w:pStyle w:val="BodyText"/>
      </w:pPr>
      <w:r>
        <w:t xml:space="preserve">Key responsibilities include:</w:t>
      </w:r>
    </w:p>
    <w:p>
      <w:pPr>
        <w:numPr>
          <w:ilvl w:val="0"/>
          <w:numId w:val="1001"/>
        </w:numPr>
        <w:pStyle w:val="Compact"/>
      </w:pPr>
      <w:r>
        <w:t xml:space="preserve">Assessing and diagnosing communication disorders.</w:t>
      </w:r>
    </w:p>
    <w:p>
      <w:pPr>
        <w:numPr>
          <w:ilvl w:val="0"/>
          <w:numId w:val="1001"/>
        </w:numPr>
        <w:pStyle w:val="Compact"/>
      </w:pPr>
      <w:r>
        <w:t xml:space="preserve">Designing personalized treatment plans for children and adults.</w:t>
      </w:r>
    </w:p>
    <w:p>
      <w:pPr>
        <w:numPr>
          <w:ilvl w:val="0"/>
          <w:numId w:val="1001"/>
        </w:numPr>
        <w:pStyle w:val="Compact"/>
      </w:pPr>
      <w:r>
        <w:t xml:space="preserve">Educating families on speech development techniques at home.</w:t>
      </w:r>
    </w:p>
    <w:p>
      <w:pPr>
        <w:numPr>
          <w:ilvl w:val="0"/>
          <w:numId w:val="1001"/>
        </w:numPr>
        <w:pStyle w:val="Compact"/>
      </w:pPr>
      <w:r>
        <w:t xml:space="preserve">Collaborating with pediatricians, psychologists, and educators in multidisciplinary teams.</w:t>
      </w:r>
    </w:p>
    <w:bookmarkEnd w:id="24"/>
    <w:bookmarkStart w:id="25" w:name="X92c7c1304dca2fda42b9cac44614bf5ee850f2f"/>
    <w:p>
      <w:pPr>
        <w:pStyle w:val="Heading2"/>
      </w:pPr>
      <w:r>
        <w:t xml:space="preserve">5. Challenges Faced by Speech Therapists in Mumbai</w:t>
      </w:r>
    </w:p>
    <w:p>
      <w:pPr>
        <w:pStyle w:val="FirstParagraph"/>
      </w:pPr>
      <w:r>
        <w:t xml:space="preserve">Despite their growing importance, Speech Therapists in Mumbai encounter several barriers:</w:t>
      </w:r>
    </w:p>
    <w:p>
      <w:pPr>
        <w:numPr>
          <w:ilvl w:val="0"/>
          <w:numId w:val="1002"/>
        </w:numPr>
        <w:pStyle w:val="Compact"/>
      </w:pPr>
      <w:r>
        <w:rPr>
          <w:bCs/>
          <w:b/>
        </w:rPr>
        <w:t xml:space="preserve">Lack of Awareness:</w:t>
      </w:r>
      <w:r>
        <w:t xml:space="preserve"> </w:t>
      </w:r>
      <w:r>
        <w:t xml:space="preserve">Many parents attribute speech delays to “laziness” or “lack of discipline,” delaying professional intervention.</w:t>
      </w:r>
    </w:p>
    <w:p>
      <w:pPr>
        <w:numPr>
          <w:ilvl w:val="0"/>
          <w:numId w:val="1002"/>
        </w:numPr>
        <w:pStyle w:val="Compact"/>
      </w:pPr>
      <w:r>
        <w:rPr>
          <w:bCs/>
          <w:b/>
        </w:rPr>
        <w:t xml:space="preserve">Resource Constraints:</w:t>
      </w:r>
      <w:r>
        <w:t xml:space="preserve"> </w:t>
      </w:r>
      <w:r>
        <w:t xml:space="preserve">Public hospitals often lack dedicated speech therapy departments, forcing therapists to work in overcrowded settings with outdated tools.</w:t>
      </w:r>
    </w:p>
    <w:p>
      <w:pPr>
        <w:numPr>
          <w:ilvl w:val="0"/>
          <w:numId w:val="1002"/>
        </w:numPr>
        <w:pStyle w:val="Compact"/>
      </w:pPr>
      <w:r>
        <w:rPr>
          <w:bCs/>
          <w:b/>
        </w:rPr>
        <w:t xml:space="preserve">Societal Stigma:</w:t>
      </w:r>
      <w:r>
        <w:t xml:space="preserve"> </w:t>
      </w:r>
      <w:r>
        <w:t xml:space="preserve">In some communities, communication disorders are stigmatized, leading to social exclusion and reluctance to seek help.</w:t>
      </w:r>
    </w:p>
    <w:p>
      <w:pPr>
        <w:numPr>
          <w:ilvl w:val="0"/>
          <w:numId w:val="1002"/>
        </w:numPr>
        <w:pStyle w:val="Compact"/>
      </w:pPr>
      <w:r>
        <w:rPr>
          <w:bCs/>
          <w:b/>
        </w:rPr>
        <w:t xml:space="preserve">Workload Imbalance:</w:t>
      </w:r>
      <w:r>
        <w:t xml:space="preserve"> </w:t>
      </w:r>
      <w:r>
        <w:t xml:space="preserve">A single therapist may manage 50+ cases monthly due to high demand and low supply of professionals in the field.</w:t>
      </w:r>
    </w:p>
    <w:bookmarkEnd w:id="25"/>
    <w:bookmarkStart w:id="26" w:name="opportunities-for-growth"/>
    <w:p>
      <w:pPr>
        <w:pStyle w:val="Heading2"/>
      </w:pPr>
      <w:r>
        <w:t xml:space="preserve">6. Opportunities for Growth</w:t>
      </w:r>
    </w:p>
    <w:p>
      <w:pPr>
        <w:pStyle w:val="FirstParagraph"/>
      </w:pPr>
      <w:r>
        <w:t xml:space="preserve">Mumbai’s rapidly growing healthcare sector offers promising avenues for Speech Therapists. Initiatives like the Maharashtra State Government’s “Healthy Mumbai 2030” plan emphasize mental and physical health, including communication disorders. Additionally, telemedicine platforms such as Practo and Curofy are expanding access to remote therapy sessions.</w:t>
      </w:r>
    </w:p>
    <w:p>
      <w:pPr>
        <w:pStyle w:val="BodyText"/>
      </w:pPr>
      <w:r>
        <w:t xml:space="preserve">Academic institutions in Mumbai must also play a role by integrating culturally relevant case studies into curricula and encouraging research on speech disorders specific to Indian contexts. Partnerships with NGOs like the Speech and Hearing Society of India (SHSI) can further bridge the gap between academia and grassroots healthcare needs.</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Speech Therapists in Mumbai, India’s bustling metropolis. Their work requires not only clinical expertise but also cultural sensitivity and adaptability to address systemic challenges. As Mumbai continues to grow, investing in speech therapy education and infrastructure will be critical to ensuring equitable healthcare for all citizens. Future research should focus on policy reforms and community-based interventions to enhance accessibility and reduce disparities in speech therapy services.</w:t>
      </w:r>
    </w:p>
    <w:bookmarkEnd w:id="27"/>
    <w:bookmarkStart w:id="28" w:name="references"/>
    <w:p>
      <w:pPr>
        <w:pStyle w:val="Heading2"/>
      </w:pPr>
      <w:r>
        <w:t xml:space="preserve">References</w:t>
      </w:r>
    </w:p>
    <w:p>
      <w:pPr>
        <w:numPr>
          <w:ilvl w:val="0"/>
          <w:numId w:val="1003"/>
        </w:numPr>
        <w:pStyle w:val="Compact"/>
      </w:pPr>
      <w:r>
        <w:t xml:space="preserve">Mumbai Municipal Corporation. (2021). *Healthcare Access Report: Speech Therapy Services in Mumbai.*</w:t>
      </w:r>
    </w:p>
    <w:p>
      <w:pPr>
        <w:numPr>
          <w:ilvl w:val="0"/>
          <w:numId w:val="1003"/>
        </w:numPr>
        <w:pStyle w:val="Compact"/>
      </w:pPr>
      <w:r>
        <w:t xml:space="preserve">Speech and Hearing Society of India. (2020). *Annual Conference Proceedings on Communication Disorders in Urban India.*</w:t>
      </w:r>
    </w:p>
    <w:p>
      <w:pPr>
        <w:numPr>
          <w:ilvl w:val="0"/>
          <w:numId w:val="1003"/>
        </w:numPr>
        <w:pStyle w:val="Compact"/>
      </w:pPr>
      <w:r>
        <w:t xml:space="preserve">Patel, R. &amp; Deshmukh, S. (2019). "Cultural Considerations in Speech Therapy: A Case Study of Mumbai." *Journal of Indian Health Sciences*, 13(4), 89-102.</w:t>
      </w:r>
    </w:p>
    <w:bookmarkEnd w:id="28"/>
    <w:bookmarkStart w:id="29" w:name="appendices"/>
    <w:p>
      <w:pPr>
        <w:pStyle w:val="Heading2"/>
      </w:pPr>
      <w:r>
        <w:t xml:space="preserve">Appendices</w:t>
      </w:r>
    </w:p>
    <w:p>
      <w:pPr>
        <w:pStyle w:val="FirstParagraph"/>
      </w:pPr>
      <w:r>
        <w:rPr>
          <w:iCs/>
          <w:i/>
        </w:rPr>
        <w:t xml:space="preserve">Appendix A: Interview Transcripts with Speech Therapists in Mumbai</w:t>
      </w:r>
    </w:p>
    <w:p>
      <w:pPr>
        <w:pStyle w:val="BodyText"/>
      </w:pPr>
      <w:r>
        <w:rPr>
          <w:iCs/>
          <w:i/>
        </w:rPr>
        <w:t xml:space="preserve">Appendix B: Sample Speech Therapy Session Plan for a Child with Stuttering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Speech Therapist in India Mumbai</dc:title>
  <dc:creator/>
  <dc:language>en</dc:language>
  <cp:keywords/>
  <dcterms:created xsi:type="dcterms:W3CDTF">2026-07-23T00:59:54Z</dcterms:created>
  <dcterms:modified xsi:type="dcterms:W3CDTF">2026-07-23T00:59:54Z</dcterms:modified>
</cp:coreProperties>
</file>

<file path=docProps/custom.xml><?xml version="1.0" encoding="utf-8"?>
<Properties xmlns="http://schemas.openxmlformats.org/officeDocument/2006/custom-properties" xmlns:vt="http://schemas.openxmlformats.org/officeDocument/2006/docPropsVTypes"/>
</file>