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c8825fadf59785cfe5b13ff4eb6175f8e812403"/>
    <w:p>
      <w:pPr>
        <w:pStyle w:val="Heading1"/>
      </w:pPr>
      <w:r>
        <w:t xml:space="preserve">Undergraduate Thesis: The Role and Challenges of a Speech Therapist in Indonesia Jakarta</w:t>
      </w:r>
    </w:p>
    <w:p>
      <w:pPr>
        <w:pStyle w:val="FirstParagraph"/>
      </w:pPr>
      <w:r>
        <w:t xml:space="preserve">This document serves as an academic exploration into the critical role of a</w:t>
      </w:r>
      <w:r>
        <w:t xml:space="preserve"> </w:t>
      </w:r>
      <w:r>
        <w:rPr>
          <w:bCs/>
          <w:b/>
        </w:rPr>
        <w:t xml:space="preserve">Speech Therapist</w:t>
      </w:r>
      <w:r>
        <w:t xml:space="preserve"> </w:t>
      </w:r>
      <w:r>
        <w:t xml:space="preserve">within the urban context of</w:t>
      </w:r>
      <w:r>
        <w:t xml:space="preserve"> </w:t>
      </w:r>
      <w:r>
        <w:rPr>
          <w:bCs/>
          <w:b/>
        </w:rPr>
        <w:t xml:space="preserve">Indonesia Jakarta</w:t>
      </w:r>
      <w:r>
        <w:t xml:space="preserve">. As one of Southeast Asia's most populous cities, Jakarta presents unique challenges and opportunities for professionals in speech therapy. This study aims to highlight the responsibilities, societal impact, and developmental needs of a Speech Therapist in addressing communication disorders among individuals across all age groups in Indonesia Jakarta.</w:t>
      </w:r>
    </w:p>
    <w:bookmarkStart w:id="20" w:name="introduction"/>
    <w:p>
      <w:pPr>
        <w:pStyle w:val="Heading2"/>
      </w:pPr>
      <w:r>
        <w:t xml:space="preserve">Introduction</w:t>
      </w:r>
    </w:p>
    <w:p>
      <w:pPr>
        <w:pStyle w:val="FirstParagraph"/>
      </w:pPr>
      <w:r>
        <w:t xml:space="preserve">The field of speech therapy has gained increasing recognition globally as a vital discipline within healthcare and education. In</w:t>
      </w:r>
      <w:r>
        <w:t xml:space="preserve"> </w:t>
      </w:r>
      <w:r>
        <w:rPr>
          <w:bCs/>
          <w:b/>
        </w:rPr>
        <w:t xml:space="preserve">Indonesia Jakarta</w:t>
      </w:r>
      <w:r>
        <w:t xml:space="preserve">, the demand for skilled</w:t>
      </w:r>
      <w:r>
        <w:t xml:space="preserve"> </w:t>
      </w:r>
      <w:r>
        <w:rPr>
          <w:bCs/>
          <w:b/>
        </w:rPr>
        <w:t xml:space="preserve">Speech Therapists</w:t>
      </w:r>
      <w:r>
        <w:t xml:space="preserve"> </w:t>
      </w:r>
      <w:r>
        <w:t xml:space="preserve">is rising due to factors such as rapid urbanization, higher awareness of communicative disorders, and the need for early intervention in child development. This</w:t>
      </w:r>
      <w:r>
        <w:t xml:space="preserve"> </w:t>
      </w:r>
      <w:r>
        <w:rPr>
          <w:iCs/>
          <w:i/>
        </w:rPr>
        <w:t xml:space="preserve">Undergraduate Thesis</w:t>
      </w:r>
      <w:r>
        <w:t xml:space="preserve"> </w:t>
      </w:r>
      <w:r>
        <w:t xml:space="preserve">investigates how Speech Therapists contribute to improving quality of life in Jakarta's diverse communities while navigating local cultural and systemic challenges.</w:t>
      </w:r>
    </w:p>
    <w:p>
      <w:pPr>
        <w:pStyle w:val="BodyText"/>
      </w:pPr>
      <w:r>
        <w:t xml:space="preserve">Jakarta's population density and economic diversity make it a microcosm of Indonesia’s broader sociocultural dynamics. However, disparities in access to specialized healthcare services, including speech therapy, persist. This study examines the role of Speech Therapists in bridging these gaps and promoting inclusive communication for individuals with conditions such as stuttering, aphasia, or developmental delays.</w:t>
      </w:r>
    </w:p>
    <w:bookmarkEnd w:id="20"/>
    <w:bookmarkStart w:id="21" w:name="literature-review"/>
    <w:p>
      <w:pPr>
        <w:pStyle w:val="Heading2"/>
      </w:pPr>
      <w:r>
        <w:t xml:space="preserve">Literature Review</w:t>
      </w:r>
    </w:p>
    <w:p>
      <w:pPr>
        <w:pStyle w:val="FirstParagraph"/>
      </w:pPr>
      <w:r>
        <w:t xml:space="preserve">Speech therapy in Indonesia is a relatively new discipline compared to Western countries. Studies by institutions like the University of Indonesia (UI) and Universitas Islam Negeri Jakarta (UIN Jakarta) emphasize the growing importance of</w:t>
      </w:r>
      <w:r>
        <w:t xml:space="preserve"> </w:t>
      </w:r>
      <w:r>
        <w:rPr>
          <w:bCs/>
          <w:b/>
        </w:rPr>
        <w:t xml:space="preserve">Speech Therapists</w:t>
      </w:r>
      <w:r>
        <w:t xml:space="preserve"> </w:t>
      </w:r>
      <w:r>
        <w:t xml:space="preserve">in addressing communication disorders caused by stroke, cerebral palsy, or language barriers among migrant populations in Jakarta.</w:t>
      </w:r>
    </w:p>
    <w:p>
      <w:pPr>
        <w:pStyle w:val="BodyText"/>
      </w:pPr>
      <w:r>
        <w:t xml:space="preserve">Research published in journals such as</w:t>
      </w:r>
      <w:r>
        <w:t xml:space="preserve"> </w:t>
      </w:r>
      <w:r>
        <w:rPr>
          <w:iCs/>
          <w:i/>
        </w:rPr>
        <w:t xml:space="preserve">Jurnal Kesehatan Masyarakat Indonesia</w:t>
      </w:r>
      <w:r>
        <w:t xml:space="preserve"> </w:t>
      </w:r>
      <w:r>
        <w:t xml:space="preserve">highlights that speech therapy services are often concentrated in private clinics rather than public healthcare facilities. This discrepancy limits access for low-income families and marginalized communities, posing a significant challenge for Speech Therapists seeking to provide equitable care across Jakarta.</w:t>
      </w:r>
    </w:p>
    <w:bookmarkEnd w:id="21"/>
    <w:bookmarkStart w:id="22" w:name="X4e5b824768aea3f3d118220825a8b545a6f2cd6"/>
    <w:p>
      <w:pPr>
        <w:pStyle w:val="Heading2"/>
      </w:pPr>
      <w:r>
        <w:t xml:space="preserve">The Role of a Speech Therapist in Indonesia Jakarta</w:t>
      </w:r>
    </w:p>
    <w:p>
      <w:pPr>
        <w:pStyle w:val="FirstParagraph"/>
      </w:pPr>
      <w:r>
        <w:t xml:space="preserve">A</w:t>
      </w:r>
      <w:r>
        <w:t xml:space="preserve"> </w:t>
      </w:r>
      <w:r>
        <w:rPr>
          <w:bCs/>
          <w:b/>
        </w:rPr>
        <w:t xml:space="preserve">Speech Therapist</w:t>
      </w:r>
      <w:r>
        <w:t xml:space="preserve"> </w:t>
      </w:r>
      <w:r>
        <w:t xml:space="preserve">in</w:t>
      </w:r>
      <w:r>
        <w:t xml:space="preserve"> </w:t>
      </w:r>
      <w:r>
        <w:rPr>
          <w:bCs/>
          <w:b/>
        </w:rPr>
        <w:t xml:space="preserve">Indonesia Jakarta</w:t>
      </w:r>
      <w:r>
        <w:t xml:space="preserve"> </w:t>
      </w:r>
      <w:r>
        <w:t xml:space="preserve">plays a multifaceted role, ranging from diagnosing communication disorders to designing rehabilitation programs tailored to individual needs. Key responsibilities include:</w:t>
      </w:r>
    </w:p>
    <w:p>
      <w:pPr>
        <w:numPr>
          <w:ilvl w:val="0"/>
          <w:numId w:val="1001"/>
        </w:numPr>
        <w:pStyle w:val="Compact"/>
      </w:pPr>
      <w:r>
        <w:rPr>
          <w:iCs/>
          <w:i/>
        </w:rPr>
        <w:t xml:space="preserve">Evaluation and Diagnosis:</w:t>
      </w:r>
      <w:r>
        <w:t xml:space="preserve"> </w:t>
      </w:r>
      <w:r>
        <w:t xml:space="preserve">Assessing speech, language, and swallowing difficulties through clinical assessments.</w:t>
      </w:r>
    </w:p>
    <w:p>
      <w:pPr>
        <w:numPr>
          <w:ilvl w:val="0"/>
          <w:numId w:val="1001"/>
        </w:numPr>
        <w:pStyle w:val="Compact"/>
      </w:pPr>
      <w:r>
        <w:rPr>
          <w:iCs/>
          <w:i/>
        </w:rPr>
        <w:t xml:space="preserve">Therapeutic Intervention:</w:t>
      </w:r>
      <w:r>
        <w:t xml:space="preserve"> </w:t>
      </w:r>
      <w:r>
        <w:t xml:space="preserve">Providing one-on-one sessions for patients with conditions such as stuttering or articulation disorders.</w:t>
      </w:r>
    </w:p>
    <w:p>
      <w:pPr>
        <w:numPr>
          <w:ilvl w:val="0"/>
          <w:numId w:val="1001"/>
        </w:numPr>
        <w:pStyle w:val="Compact"/>
      </w:pPr>
      <w:r>
        <w:rPr>
          <w:iCs/>
          <w:i/>
        </w:rPr>
        <w:t xml:space="preserve">Cultural Sensitivity:</w:t>
      </w:r>
      <w:r>
        <w:t xml:space="preserve"> </w:t>
      </w:r>
      <w:r>
        <w:t xml:space="preserve">Adapting techniques to align with Jakarta’s multicultural population, including indigenous groups and migrant communities.</w:t>
      </w:r>
    </w:p>
    <w:p>
      <w:pPr>
        <w:numPr>
          <w:ilvl w:val="0"/>
          <w:numId w:val="1001"/>
        </w:numPr>
        <w:pStyle w:val="Compact"/>
      </w:pPr>
      <w:r>
        <w:rPr>
          <w:iCs/>
          <w:i/>
        </w:rPr>
        <w:t xml:space="preserve">Collaboration:</w:t>
      </w:r>
      <w:r>
        <w:t xml:space="preserve"> </w:t>
      </w:r>
      <w:r>
        <w:t xml:space="preserve">Working alongside pediatricians, educators, and psychologists to support holistic patient care.</w:t>
      </w:r>
    </w:p>
    <w:p>
      <w:pPr>
        <w:pStyle w:val="FirstParagraph"/>
      </w:pPr>
      <w:r>
        <w:t xml:space="preserve">Jakarta’s unique urban environment also requires Speech Therapists to address challenges like noise pollution affecting auditory processing or language barriers among non-Indonesian speakers in the city’s international business district. These factors necessitate innovative approaches to therapy that go beyond traditional methods.</w:t>
      </w:r>
    </w:p>
    <w:bookmarkEnd w:id="22"/>
    <w:bookmarkStart w:id="23" w:name="X092deadbaffe79b938b398c48eb10685134cfde"/>
    <w:p>
      <w:pPr>
        <w:pStyle w:val="Heading2"/>
      </w:pPr>
      <w:r>
        <w:t xml:space="preserve">Challenges Faced by Speech Therapists in Indonesia Jakarta</w:t>
      </w:r>
    </w:p>
    <w:p>
      <w:pPr>
        <w:pStyle w:val="FirstParagraph"/>
      </w:pPr>
      <w:r>
        <w:t xml:space="preserve">Despite their critical role,</w:t>
      </w:r>
      <w:r>
        <w:t xml:space="preserve"> </w:t>
      </w:r>
      <w:r>
        <w:rPr>
          <w:bCs/>
          <w:b/>
        </w:rPr>
        <w:t xml:space="preserve">Speech Therapists</w:t>
      </w:r>
      <w:r>
        <w:t xml:space="preserve"> </w:t>
      </w:r>
      <w:r>
        <w:t xml:space="preserve">in</w:t>
      </w:r>
      <w:r>
        <w:t xml:space="preserve"> </w:t>
      </w:r>
      <w:r>
        <w:rPr>
          <w:bCs/>
          <w:b/>
        </w:rPr>
        <w:t xml:space="preserve">Indonesia Jakarta</w:t>
      </w:r>
      <w:r>
        <w:t xml:space="preserve"> </w:t>
      </w:r>
      <w:r>
        <w:t xml:space="preserve">encounter significant obstacles. One major issue is the lack of standardized training programs for aspiring therapists. While institutions like the University of Indonesia offer bachelor’s degrees in speech therapy, certification processes remain inconsistent with global standards.</w:t>
      </w:r>
    </w:p>
    <w:p>
      <w:pPr>
        <w:pStyle w:val="BodyText"/>
      </w:pPr>
      <w:r>
        <w:t xml:space="preserve">Another challenge is public awareness. Many residents in Jakarta still associate speech disorders with mental health stigma rather than medical conditions. This perception discourages individuals from seeking early intervention, limiting the effectiveness of Speech Therapists’ efforts.</w:t>
      </w:r>
    </w:p>
    <w:p>
      <w:pPr>
        <w:pStyle w:val="BodyText"/>
      </w:pPr>
      <w:r>
        <w:t xml:space="preserve">Additionally, the high cost of private therapy sessions and limited government funding for public clinics restrict access to services. In 2023, only 15% of Jakarta’s healthcare facilities offered speech therapy as part of their primary services, according to a report by the Ministry of Health.</w:t>
      </w:r>
    </w:p>
    <w:bookmarkEnd w:id="23"/>
    <w:bookmarkStart w:id="24" w:name="opportunities-for-growth"/>
    <w:p>
      <w:pPr>
        <w:pStyle w:val="Heading2"/>
      </w:pPr>
      <w:r>
        <w:t xml:space="preserve">Opportunities for Growth</w:t>
      </w:r>
    </w:p>
    <w:p>
      <w:pPr>
        <w:pStyle w:val="FirstParagraph"/>
      </w:pPr>
      <w:r>
        <w:t xml:space="preserve">Despite these challenges, the role of a</w:t>
      </w:r>
      <w:r>
        <w:t xml:space="preserve"> </w:t>
      </w:r>
      <w:r>
        <w:rPr>
          <w:bCs/>
          <w:b/>
        </w:rPr>
        <w:t xml:space="preserve">Speech Therapist</w:t>
      </w:r>
      <w:r>
        <w:t xml:space="preserve"> </w:t>
      </w:r>
      <w:r>
        <w:t xml:space="preserve">in</w:t>
      </w:r>
      <w:r>
        <w:t xml:space="preserve"> </w:t>
      </w:r>
      <w:r>
        <w:rPr>
          <w:bCs/>
          <w:b/>
        </w:rPr>
        <w:t xml:space="preserve">Indonesia Jakarta</w:t>
      </w:r>
      <w:r>
        <w:t xml:space="preserve"> </w:t>
      </w:r>
      <w:r>
        <w:t xml:space="preserve">is expanding. Government initiatives such as Indonesia’s National Health Insurance Program (JKN) are beginning to include speech therapy under subsidized healthcare packages, improving accessibility for low-income populations.</w:t>
      </w:r>
    </w:p>
    <w:p>
      <w:pPr>
        <w:pStyle w:val="BodyText"/>
      </w:pPr>
      <w:r>
        <w:t xml:space="preserve">Universities and NGOs are also playing a pivotal role. For example, the Center for Speech and Hearing Sciences at UI collaborates with Jakarta-based hospitals to train therapists in culturally sensitive techniques. Furthermore, teletherapy platforms are emerging as viable solutions to reach patients in remote areas of Jakarta.</w:t>
      </w:r>
    </w:p>
    <w:p>
      <w:pPr>
        <w:pStyle w:val="BodyText"/>
      </w:pPr>
      <w:r>
        <w:t xml:space="preserve">The city’s growing private sector offers another avenue for growth. Companies are increasingly investing in employee wellness programs that include speech therapy for individuals recovering from workplace-related injuries or stress-induced communication disorders.</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indispensable role of a</w:t>
      </w:r>
      <w:r>
        <w:t xml:space="preserve"> </w:t>
      </w:r>
      <w:r>
        <w:rPr>
          <w:bCs/>
          <w:b/>
        </w:rPr>
        <w:t xml:space="preserve">Speech Therapist</w:t>
      </w:r>
      <w:r>
        <w:t xml:space="preserve"> </w:t>
      </w:r>
      <w:r>
        <w:t xml:space="preserve">in addressing communication challenges within the dynamic setting of</w:t>
      </w:r>
      <w:r>
        <w:t xml:space="preserve"> </w:t>
      </w:r>
      <w:r>
        <w:rPr>
          <w:bCs/>
          <w:b/>
        </w:rPr>
        <w:t xml:space="preserve">Indonesia Jakarta</w:t>
      </w:r>
      <w:r>
        <w:t xml:space="preserve">. As urbanization continues to shape Jakarta’s demographic and cultural landscape, Speech Therapists must adapt their practices to meet evolving needs while advocating for systemic changes to ensure equitable access to care.</w:t>
      </w:r>
    </w:p>
    <w:p>
      <w:pPr>
        <w:pStyle w:val="BodyText"/>
      </w:pPr>
      <w:r>
        <w:t xml:space="preserve">The integration of speech therapy into public healthcare policies, increased collaboration between academic institutions and private clinics, and heightened public awareness campaigns are essential steps toward a more inclusive future. For students pursuing careers in this field, the lessons from Jakarta’s context offer valuable insights into the complexities of practicing as a</w:t>
      </w:r>
      <w:r>
        <w:t xml:space="preserve"> </w:t>
      </w:r>
      <w:r>
        <w:rPr>
          <w:bCs/>
          <w:b/>
        </w:rPr>
        <w:t xml:space="preserve">Speech Therapist</w:t>
      </w:r>
      <w:r>
        <w:t xml:space="preserve"> </w:t>
      </w:r>
      <w:r>
        <w:t xml:space="preserve">in a rapidly developing city.</w:t>
      </w:r>
    </w:p>
    <w:p>
      <w:pPr>
        <w:pStyle w:val="BodyText"/>
      </w:pPr>
      <w:r>
        <w:t xml:space="preserve">In conclusion, this study highlights that the journey of a</w:t>
      </w:r>
      <w:r>
        <w:t xml:space="preserve"> </w:t>
      </w:r>
      <w:r>
        <w:rPr>
          <w:bCs/>
          <w:b/>
        </w:rPr>
        <w:t xml:space="preserve">Speech Therapist</w:t>
      </w:r>
      <w:r>
        <w:t xml:space="preserve"> </w:t>
      </w:r>
      <w:r>
        <w:t xml:space="preserve">in</w:t>
      </w:r>
      <w:r>
        <w:t xml:space="preserve"> </w:t>
      </w:r>
      <w:r>
        <w:rPr>
          <w:bCs/>
          <w:b/>
        </w:rPr>
        <w:t xml:space="preserve">Indonesia Jakarta</w:t>
      </w:r>
      <w:r>
        <w:t xml:space="preserve"> </w:t>
      </w:r>
      <w:r>
        <w:t xml:space="preserve">is both challenging and rewarding, reflecting the broader aspirations of Indonesia’s healthcare system to embrace innovation and inclusivity.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Speech Therapist in Indonesia Jakarta</dc:title>
  <dc:creator/>
  <dc:language>en</dc:language>
  <cp:keywords/>
  <dcterms:created xsi:type="dcterms:W3CDTF">2026-07-21T07:51:12Z</dcterms:created>
  <dcterms:modified xsi:type="dcterms:W3CDTF">2026-07-21T07:51:12Z</dcterms:modified>
</cp:coreProperties>
</file>

<file path=docProps/custom.xml><?xml version="1.0" encoding="utf-8"?>
<Properties xmlns="http://schemas.openxmlformats.org/officeDocument/2006/custom-properties" xmlns:vt="http://schemas.openxmlformats.org/officeDocument/2006/docPropsVTypes"/>
</file>