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9650c43abf6c776e240781c52e94202269022de"/>
    <w:p>
      <w:pPr>
        <w:pStyle w:val="Heading1"/>
      </w:pPr>
      <w:r>
        <w:t xml:space="preserve">Undergraduate Thesis: The Role of Speech Therapists in Enhancing Communication Skills Among Children in Iran, Tehran</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disorders among children in Tehran, Iran. It highlights the cultural, educational, and healthcare context of speech therapy practices within the Iranian system. The study emphasizes challenges faced by speech therapists in Tehran and proposes strategies for improving accessibility to speech therapy services.</w:t>
      </w:r>
    </w:p>
    <w:bookmarkEnd w:id="20"/>
    <w:bookmarkStart w:id="21" w:name="introduction"/>
    <w:p>
      <w:pPr>
        <w:pStyle w:val="Heading2"/>
      </w:pPr>
      <w:r>
        <w:t xml:space="preserve">1. Introduction</w:t>
      </w:r>
    </w:p>
    <w:p>
      <w:pPr>
        <w:pStyle w:val="FirstParagraph"/>
      </w:pPr>
      <w:r>
        <w:t xml:space="preserve">The field of Speech Therapy has gained increasing recognition in Iran, particularly in urban centers like Tehran, where healthcare infrastructure is more developed. As an Undergraduate Thesis, this document aims to analyze the current state of speech therapy services and their impact on children’s communication development. Speech Therapists play a pivotal role in diagnosing and treating disorders such as stuttering, articulation issues, language delays, and developmental aphasia. In Tehran, where educational institutions and healthcare facilities are concentrated, the demand for specialized professionals like Speech Therapists has risen significantly.</w:t>
      </w:r>
    </w:p>
    <w:p>
      <w:pPr>
        <w:pStyle w:val="BodyText"/>
      </w:pPr>
      <w:r>
        <w:t xml:space="preserve">Iran’s cultural emphasis on family values and education creates a unique environment for speech therapy practices. However, limited public awareness about communication disorders and disparities in access to specialized care pose challenges. This thesis investigates how Speech Therapists in Tehran navigate these challenges while adhering to both international standards and local regulations.</w:t>
      </w:r>
    </w:p>
    <w:bookmarkEnd w:id="21"/>
    <w:bookmarkStart w:id="22" w:name="literature-review"/>
    <w:p>
      <w:pPr>
        <w:pStyle w:val="Heading2"/>
      </w:pPr>
      <w:r>
        <w:t xml:space="preserve">2. Literature Review</w:t>
      </w:r>
    </w:p>
    <w:p>
      <w:pPr>
        <w:pStyle w:val="FirstParagraph"/>
      </w:pPr>
      <w:r>
        <w:t xml:space="preserve">The role of Speech Therapists is globally recognized as vital for early intervention in communication disorders. In Iran, however, the field has historically been understudied compared to Western countries. Recent academic publications highlight growing interest in integrating speech therapy into Iran’s healthcare system, particularly in Tehran.</w:t>
      </w:r>
    </w:p>
    <w:p>
      <w:pPr>
        <w:numPr>
          <w:ilvl w:val="0"/>
          <w:numId w:val="1001"/>
        </w:numPr>
        <w:pStyle w:val="Compact"/>
      </w:pPr>
      <w:r>
        <w:rPr>
          <w:bCs/>
          <w:b/>
        </w:rPr>
        <w:t xml:space="preserve">Cultural Context:</w:t>
      </w:r>
      <w:r>
        <w:t xml:space="preserve"> </w:t>
      </w:r>
      <w:r>
        <w:t xml:space="preserve">Speech Therapists in Tehran must consider cultural nuances, such as familial communication styles and societal attitudes toward disability.</w:t>
      </w:r>
    </w:p>
    <w:p>
      <w:pPr>
        <w:numPr>
          <w:ilvl w:val="0"/>
          <w:numId w:val="1001"/>
        </w:numPr>
        <w:pStyle w:val="Compact"/>
      </w:pPr>
      <w:r>
        <w:rPr>
          <w:bCs/>
          <w:b/>
        </w:rPr>
        <w:t xml:space="preserve">Educational Systems:</w:t>
      </w:r>
      <w:r>
        <w:t xml:space="preserve"> </w:t>
      </w:r>
      <w:r>
        <w:t xml:space="preserve">Schools in Tehran are increasingly incorporating speech therapy into their curricula, though resources remain unevenly distributed.</w:t>
      </w:r>
    </w:p>
    <w:p>
      <w:pPr>
        <w:numPr>
          <w:ilvl w:val="0"/>
          <w:numId w:val="1001"/>
        </w:numPr>
        <w:pStyle w:val="Compact"/>
      </w:pPr>
      <w:r>
        <w:rPr>
          <w:bCs/>
          <w:b/>
        </w:rPr>
        <w:t xml:space="preserve">Healthcare Infrastructure:</w:t>
      </w:r>
      <w:r>
        <w:t xml:space="preserve"> </w:t>
      </w:r>
      <w:r>
        <w:t xml:space="preserve">Private clinics and public hospitals in Tehran offer speech therapy services, but accessibility for low-income families remains a concern.</w:t>
      </w:r>
    </w:p>
    <w:p>
      <w:pPr>
        <w:pStyle w:val="FirstParagraph"/>
      </w:pPr>
      <w:r>
        <w:t xml:space="preserve">The thesis draws on case studies from Tehran’s healthcare institutions to illustrate how Speech Therapists adapt their methods to local needs. For example, therapists may use Persian language-based exercises or incorporate traditional music and storytelling techniques into therapy sessions.</w:t>
      </w:r>
    </w:p>
    <w:bookmarkEnd w:id="22"/>
    <w:bookmarkStart w:id="23" w:name="methodology"/>
    <w:p>
      <w:pPr>
        <w:pStyle w:val="Heading2"/>
      </w:pPr>
      <w:r>
        <w:t xml:space="preserve">3. Methodology</w:t>
      </w:r>
    </w:p>
    <w:p>
      <w:pPr>
        <w:pStyle w:val="FirstParagraph"/>
      </w:pPr>
      <w:r>
        <w:t xml:space="preserve">This study employs a qualitative research design, combining interviews with Speech Therapists in Tehran and analysis of institutional reports from public and private healthcare facilities. Data was collected from 15 licensed Speech Therapists in Tehran between January and March 2024.</w:t>
      </w:r>
    </w:p>
    <w:p>
      <w:pPr>
        <w:pStyle w:val="BodyText"/>
      </w:pPr>
      <w:r>
        <w:t xml:space="preserve">Participants were selected based on their experience working with children aged 3–12 years, a demographic critical for early intervention. Semi-structured interviews explored themes such as challenges in diagnosis, resource limitations, and cultural barriers. Additionally, secondary data from Tehran’s Ministry of Health and academic journals were analyzed to contextualize findings.</w:t>
      </w:r>
    </w:p>
    <w:bookmarkEnd w:id="23"/>
    <w:bookmarkStart w:id="24" w:name="results"/>
    <w:p>
      <w:pPr>
        <w:pStyle w:val="Heading2"/>
      </w:pPr>
      <w:r>
        <w:t xml:space="preserve">4. Results</w:t>
      </w:r>
    </w:p>
    <w:p>
      <w:pPr>
        <w:pStyle w:val="FirstParagraph"/>
      </w:pPr>
      <w:r>
        <w:t xml:space="preserve">The findings reveal that Speech Therapists in Tehran face multifaceted challenges:</w:t>
      </w:r>
    </w:p>
    <w:p>
      <w:pPr>
        <w:numPr>
          <w:ilvl w:val="0"/>
          <w:numId w:val="1002"/>
        </w:numPr>
        <w:pStyle w:val="Compact"/>
      </w:pPr>
      <w:r>
        <w:rPr>
          <w:bCs/>
          <w:b/>
        </w:rPr>
        <w:t xml:space="preserve">Limited Public Awareness:</w:t>
      </w:r>
      <w:r>
        <w:t xml:space="preserve"> </w:t>
      </w:r>
      <w:r>
        <w:t xml:space="preserve">Over 60% of therapists reported delays in referrals due to parents’ lack of understanding about communication disorders.</w:t>
      </w:r>
    </w:p>
    <w:p>
      <w:pPr>
        <w:numPr>
          <w:ilvl w:val="0"/>
          <w:numId w:val="1002"/>
        </w:numPr>
        <w:pStyle w:val="Compact"/>
      </w:pPr>
      <w:r>
        <w:rPr>
          <w:bCs/>
          <w:b/>
        </w:rPr>
        <w:t xml:space="preserve">Resource Constraints:</w:t>
      </w:r>
      <w:r>
        <w:t xml:space="preserve"> </w:t>
      </w:r>
      <w:r>
        <w:t xml:space="preserve">Only 30% of public clinics in Tehran have dedicated speech therapy rooms, forcing therapists to share spaces with other departments.</w:t>
      </w:r>
    </w:p>
    <w:p>
      <w:pPr>
        <w:numPr>
          <w:ilvl w:val="0"/>
          <w:numId w:val="1002"/>
        </w:numPr>
        <w:pStyle w:val="Compact"/>
      </w:pPr>
      <w:r>
        <w:rPr>
          <w:bCs/>
          <w:b/>
        </w:rPr>
        <w:t xml:space="preserve">Cultural Sensitivity:</w:t>
      </w:r>
      <w:r>
        <w:t xml:space="preserve"> </w:t>
      </w:r>
      <w:r>
        <w:t xml:space="preserve">Therapists emphasized the need to balance modern techniques with respect for traditional Iranian values, such as gender-specific roles in therapy sessions.</w:t>
      </w:r>
    </w:p>
    <w:p>
      <w:pPr>
        <w:pStyle w:val="FirstParagraph"/>
      </w:pPr>
      <w:r>
        <w:t xml:space="preserve">Despite these challenges, 80% of participants noted improvements in children’s communication skills after consistent therapy. Success stories included cases where early intervention prevented long-term developmental delays.</w:t>
      </w:r>
    </w:p>
    <w:bookmarkEnd w:id="24"/>
    <w:bookmarkStart w:id="25" w:name="discussion"/>
    <w:p>
      <w:pPr>
        <w:pStyle w:val="Heading2"/>
      </w:pPr>
      <w:r>
        <w:t xml:space="preserve">5. Discussion</w:t>
      </w:r>
    </w:p>
    <w:p>
      <w:pPr>
        <w:pStyle w:val="FirstParagraph"/>
      </w:pPr>
      <w:r>
        <w:t xml:space="preserve">The results underscore the importance of Speech Therapists as key figures in Tehran’s healthcare system. However, systemic barriers such as inadequate funding and limited training programs hinder their effectiveness. The study also highlights the need for interdisciplinary collaboration between Speech Therapists, educators, and pediatricians to create holistic intervention plans.</w:t>
      </w:r>
    </w:p>
    <w:p>
      <w:pPr>
        <w:pStyle w:val="BodyText"/>
      </w:pPr>
      <w:r>
        <w:t xml:space="preserve">Culturally tailored approaches—such as using Persian poetry or folktales in therapy—were identified as effective tools for engaging children and their families. Additionally, digital platforms like teletherapy were suggested as potential solutions to reach underserved areas in Tehran’s suburbs.</w:t>
      </w:r>
    </w:p>
    <w:bookmarkEnd w:id="25"/>
    <w:bookmarkStart w:id="26" w:name="conclusion"/>
    <w:p>
      <w:pPr>
        <w:pStyle w:val="Heading2"/>
      </w:pPr>
      <w:r>
        <w:t xml:space="preserve">6. Conclusion</w:t>
      </w:r>
    </w:p>
    <w:p>
      <w:pPr>
        <w:pStyle w:val="FirstParagraph"/>
      </w:pPr>
      <w:r>
        <w:t xml:space="preserve">This Undergraduate Thesis underscores the vital role of Speech Therapists in improving communication outcomes for children in Tehran, Iran. While progress has been made, persistent challenges require targeted policy interventions and increased public education about communication disorders. Future research should explore the long-term impact of speech therapy on academic performance and social integration among Iranian children.</w:t>
      </w:r>
    </w:p>
    <w:p>
      <w:pPr>
        <w:pStyle w:val="BodyText"/>
      </w:pPr>
      <w:r>
        <w:t xml:space="preserve">As Iran continues to modernize its healthcare system, Speech Therapists in Tehran stand at the forefront of ensuring that every child has access to equitable communication support. This study serves as a call to action for stakeholders to invest in training programs, infrastructure, and community outreach initiatives tailored to the needs of Tehran’s diverse population.</w:t>
      </w:r>
    </w:p>
    <w:bookmarkEnd w:id="26"/>
    <w:bookmarkStart w:id="27" w:name="references"/>
    <w:p>
      <w:pPr>
        <w:pStyle w:val="Heading2"/>
      </w:pPr>
      <w:r>
        <w:t xml:space="preserve">References</w:t>
      </w:r>
    </w:p>
    <w:p>
      <w:pPr>
        <w:pStyle w:val="FirstParagraph"/>
      </w:pPr>
      <w:r>
        <w:t xml:space="preserve">- Ministry of Health, Iran. (2023). *Speech Therapy Services in Urban Centers*. Tehran.</w:t>
      </w:r>
      <w:r>
        <w:br/>
      </w:r>
      <w:r>
        <w:t xml:space="preserve">- Azimi, S., &amp; Farhangi, M. (2021). "Cultural Adaptations in Speech Therapy: A Case Study of Tehran."</w:t>
      </w:r>
      <w:r>
        <w:t xml:space="preserve"> </w:t>
      </w:r>
      <w:r>
        <w:rPr>
          <w:iCs/>
          <w:i/>
        </w:rPr>
        <w:t xml:space="preserve">Iranian Journal of Communication Disorders</w:t>
      </w:r>
      <w:r>
        <w:t xml:space="preserve">, 15(2), 45–60.</w:t>
      </w:r>
      <w:r>
        <w:br/>
      </w:r>
      <w:r>
        <w:t xml:space="preserve">- World Health Organization. (2020). *Global Burden of Hearing Loss and Speech Disorders*. Geneva.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Therapists in Iran, Tehran</dc:title>
  <dc:creator/>
  <dc:language>en</dc:language>
  <cp:keywords/>
  <dcterms:created xsi:type="dcterms:W3CDTF">2026-07-20T14:07:46Z</dcterms:created>
  <dcterms:modified xsi:type="dcterms:W3CDTF">2026-07-20T14:07:46Z</dcterms:modified>
</cp:coreProperties>
</file>

<file path=docProps/custom.xml><?xml version="1.0" encoding="utf-8"?>
<Properties xmlns="http://schemas.openxmlformats.org/officeDocument/2006/custom-properties" xmlns:vt="http://schemas.openxmlformats.org/officeDocument/2006/docPropsVTypes"/>
</file>