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8" w:name="Xb0875e564ff17945d27d3d75baf3db8b0d4ea4f"/>
    <w:p>
      <w:pPr>
        <w:pStyle w:val="Heading1"/>
      </w:pPr>
      <w:r>
        <w:t xml:space="preserve">Undergraduate Thesis: The Role of Speech Therapists in Israel Tel Aviv</w:t>
      </w:r>
    </w:p>
    <w:bookmarkStart w:id="20" w:name="introduction"/>
    <w:p>
      <w:pPr>
        <w:pStyle w:val="Heading2"/>
      </w:pPr>
      <w:r>
        <w:t xml:space="preserve">Introduction</w:t>
      </w:r>
    </w:p>
    <w:p>
      <w:pPr>
        <w:pStyle w:val="FirstParagraph"/>
      </w:pPr>
      <w:r>
        <w:t xml:space="preserve">The field of speech therapy has gained increasing importance globally, with a growing recognition of the critical role these professionals play in addressing communication disorders and supporting individuals across all age groups. In Israel, particularly in the vibrant and diverse city of Tel Aviv, Speech Therapists are essential to both the healthcare system and community well-being. This Undergraduate Thesis explores the unique challenges, opportunities, and contributions of Speech Therapists in Israel Tel Aviv. It examines how cultural diversity, technological advancements, and local healthcare policies shape their professional practice while emphasizing their significance in improving quality of life for residents.</w:t>
      </w:r>
    </w:p>
    <w:bookmarkEnd w:id="20"/>
    <w:bookmarkStart w:id="21" w:name="literature-review"/>
    <w:p>
      <w:pPr>
        <w:pStyle w:val="Heading2"/>
      </w:pPr>
      <w:r>
        <w:t xml:space="preserve">Literature Review</w:t>
      </w:r>
    </w:p>
    <w:p>
      <w:pPr>
        <w:pStyle w:val="FirstParagraph"/>
      </w:pPr>
      <w:r>
        <w:t xml:space="preserve">Speech therapy is a multidisciplinary field that addresses speech, language, swallowing, and cognitive-communication disorders. According to the World Health Organization (WHO), effective communication is a fundamental human right, and Speech Therapists play a pivotal role in ensuring this accessibility. In Israel, where over 80% of the population speaks Hebrew alongside Arabic and other languages due to its multicultural demographics</w:t>
      </w:r>
      <w:r>
        <w:t xml:space="preserve"> </w:t>
      </w:r>
      <w:hyperlink w:anchor="X56a192b7913b04c54574d18c28d46e6395428ab">
        <w:r>
          <w:rPr>
            <w:rStyle w:val="Hyperlink"/>
          </w:rPr>
          <w:t xml:space="preserve">[1]</w:t>
        </w:r>
      </w:hyperlink>
      <w:r>
        <w:t xml:space="preserve">, Speech Therapists must navigate complex linguistic landscapes. Tel Aviv, as a global hub for innovation and cultural exchange, presents unique demands on these professionals.</w:t>
      </w:r>
    </w:p>
    <w:p>
      <w:pPr>
        <w:pStyle w:val="BodyText"/>
      </w:pPr>
      <w:r>
        <w:t xml:space="preserve">Existing literature highlights that speech disorders are prevalent in Israel, with conditions such as aphasia (often resulting from stroke) and developmental language disorders being particularly common</w:t>
      </w:r>
      <w:r>
        <w:t xml:space="preserve"> </w:t>
      </w:r>
      <w:hyperlink w:anchor="Xa4b9237bacccdf19c0760cab7aec4a8359010b0">
        <w:r>
          <w:rPr>
            <w:rStyle w:val="Hyperlink"/>
          </w:rPr>
          <w:t xml:space="preserve">[2]</w:t>
        </w:r>
      </w:hyperlink>
      <w:r>
        <w:t xml:space="preserve">. However, the role of Speech Therapists extends beyond clinical settings. In schools, hospitals, and private clinics across Tel Aviv, they work to support children with autism spectrum disorder (ASD), adults recovering from neurological injuries, and elderly patients facing age-related communication challenges.</w:t>
      </w:r>
    </w:p>
    <w:bookmarkEnd w:id="21"/>
    <w:bookmarkStart w:id="22" w:name="methodology"/>
    <w:p>
      <w:pPr>
        <w:pStyle w:val="Heading2"/>
      </w:pPr>
      <w:r>
        <w:t xml:space="preserve">Methodology</w:t>
      </w:r>
    </w:p>
    <w:p>
      <w:pPr>
        <w:pStyle w:val="FirstParagraph"/>
      </w:pPr>
      <w:r>
        <w:t xml:space="preserve">This Undergraduate Thesis employs a qualitative research approach to analyze the current state of Speech Therapy in Israel Tel Aviv. Data was collected through a combination of primary sources (interviews with licensed Speech Therapists and healthcare professionals) and secondary sources (academic articles, government health policies, and reports from local clinics). The study focuses on three key areas: the impact of cultural diversity on treatment methodologies, the integration of technology in therapy sessions, and the challenges faced by Speech Therapists due to high patient demand in Tel Aviv.</w:t>
      </w:r>
    </w:p>
    <w:bookmarkEnd w:id="22"/>
    <w:bookmarkStart w:id="23" w:name="findings"/>
    <w:p>
      <w:pPr>
        <w:pStyle w:val="Heading2"/>
      </w:pPr>
      <w:r>
        <w:t xml:space="preserve">Findings</w:t>
      </w:r>
    </w:p>
    <w:p>
      <w:pPr>
        <w:pStyle w:val="FirstParagraph"/>
      </w:pPr>
      <w:r>
        <w:rPr>
          <w:bCs/>
          <w:b/>
        </w:rPr>
        <w:t xml:space="preserve">Cultural Diversity and Multilingualism</w:t>
      </w:r>
      <w:r>
        <w:t xml:space="preserve">: Tel Aviv’s population includes speakers of Hebrew, Arabic, Russian, English, and other languages. This diversity requires Speech Therapists to tailor their approaches to accommodate varying cultural norms and communication styles. For instance, some Arab-speaking clients may prefer therapy sessions conducted in Arabic or require culturally sensitive strategies when addressing family-related communication issues</w:t>
      </w:r>
      <w:r>
        <w:t xml:space="preserve"> </w:t>
      </w:r>
      <w:hyperlink w:anchor="X7de68daecd823babbb58edb1c8e14d7106e83bb">
        <w:r>
          <w:rPr>
            <w:rStyle w:val="Hyperlink"/>
          </w:rPr>
          <w:t xml:space="preserve">[3]</w:t>
        </w:r>
      </w:hyperlink>
      <w:r>
        <w:t xml:space="preserve">.</w:t>
      </w:r>
    </w:p>
    <w:p>
      <w:pPr>
        <w:pStyle w:val="BodyText"/>
      </w:pPr>
      <w:r>
        <w:rPr>
          <w:bCs/>
          <w:b/>
        </w:rPr>
        <w:t xml:space="preserve">Technological Integration</w:t>
      </w:r>
      <w:r>
        <w:t xml:space="preserve">: As a tech-savvy city, Tel Aviv has embraced digital tools in Speech Therapy. Applications such as speech recognition software, telehealth platforms, and interactive apps for language development have become integral to practice. These technologies not only improve accessibility for patients with mobility issues but also allow therapists to monitor progress remotely.</w:t>
      </w:r>
    </w:p>
    <w:p>
      <w:pPr>
        <w:pStyle w:val="BodyText"/>
      </w:pPr>
      <w:r>
        <w:rPr>
          <w:bCs/>
          <w:b/>
        </w:rPr>
        <w:t xml:space="preserve">Challenges in Patient Care</w:t>
      </w:r>
      <w:r>
        <w:t xml:space="preserve">: Despite the city’s resources, Speech Therapists in Tel Aviv face significant challenges. High demand for services, particularly among children with ASD or language delays, often leads to long waiting lists. Additionally, disparities exist between urban and rural access to specialized care. Some therapists report that financial constraints limit their ability to provide long-term support for underprivileged communities.</w:t>
      </w:r>
    </w:p>
    <w:bookmarkEnd w:id="23"/>
    <w:bookmarkStart w:id="24" w:name="case-studies"/>
    <w:p>
      <w:pPr>
        <w:pStyle w:val="Heading2"/>
      </w:pPr>
      <w:r>
        <w:t xml:space="preserve">Case Studies</w:t>
      </w:r>
    </w:p>
    <w:p>
      <w:pPr>
        <w:pStyle w:val="FirstParagraph"/>
      </w:pPr>
      <w:r>
        <w:rPr>
          <w:bCs/>
          <w:b/>
        </w:rPr>
        <w:t xml:space="preserve">Case 1: A Child with Autism Spectrum Disorder in Tel Aviv</w:t>
      </w:r>
      <w:r>
        <w:br/>
      </w:r>
      <w:r>
        <w:t xml:space="preserve">A 5-year-old boy in Tel Aviv was diagnosed with ASD and struggled with verbal communication. His Speech Therapist used a combination of play-based therapy, visual aids, and assistive technology to teach him basic social interactions and language skills. After six months of weekly sessions, the child began using simple phrases independently.</w:t>
      </w:r>
    </w:p>
    <w:p>
      <w:pPr>
        <w:pStyle w:val="BodyText"/>
      </w:pPr>
      <w:r>
        <w:rPr>
          <w:bCs/>
          <w:b/>
        </w:rPr>
        <w:t xml:space="preserve">Case 2: Adult Stroke Recovery in Tel Aviv</w:t>
      </w:r>
      <w:r>
        <w:br/>
      </w:r>
      <w:r>
        <w:t xml:space="preserve">A 60-year-old woman who suffered a stroke in Tel Aviv required intensive speech therapy to regain her ability to speak. Her therapist incorporated neuroplasticity-based exercises and used virtual reality simulations to encourage brain reorganization. Within nine months, she achieved significant improvement in articulation and fluency.</w:t>
      </w:r>
    </w:p>
    <w:bookmarkEnd w:id="24"/>
    <w:bookmarkStart w:id="25" w:name="discussion"/>
    <w:p>
      <w:pPr>
        <w:pStyle w:val="Heading2"/>
      </w:pPr>
      <w:r>
        <w:t xml:space="preserve">Discussion</w:t>
      </w:r>
    </w:p>
    <w:p>
      <w:pPr>
        <w:pStyle w:val="FirstParagraph"/>
      </w:pPr>
      <w:r>
        <w:t xml:space="preserve">The findings of this Undergraduate Thesis underscore the multifaceted role of Speech Therapists in Israel Tel Aviv. Their work is deeply influenced by the city’s cultural dynamics, technological landscape, and healthcare infrastructure. While challenges such as resource allocation and linguistic diversity persist, the integration of innovative tools and collaborative approaches has enabled therapists to deliver effective care.</w:t>
      </w:r>
    </w:p>
    <w:p>
      <w:pPr>
        <w:pStyle w:val="BodyText"/>
      </w:pPr>
      <w:r>
        <w:t xml:space="preserve">Furthermore, this study highlights the need for increased public awareness about speech disorders in Israel. Many individuals in Tel Aviv remain unaware that early intervention by a Speech Therapist can significantly improve outcomes for children with developmental delays or adults recovering from trauma. Policymakers and healthcare institutions must prioritize funding for training programs and expanding access to services.</w:t>
      </w:r>
    </w:p>
    <w:bookmarkEnd w:id="25"/>
    <w:bookmarkStart w:id="26" w:name="conclusion"/>
    <w:p>
      <w:pPr>
        <w:pStyle w:val="Heading2"/>
      </w:pPr>
      <w:r>
        <w:t xml:space="preserve">Conclusion</w:t>
      </w:r>
    </w:p>
    <w:p>
      <w:pPr>
        <w:pStyle w:val="FirstParagraph"/>
      </w:pPr>
      <w:r>
        <w:t xml:space="preserve">In conclusion, Speech Therapists are vital contributors to the health and social fabric of Israel Tel Aviv. Their expertise in addressing communication disorders ensures that individuals from all backgrounds can engage meaningfully in their communities. As Tel Aviv continues to grow as a global city, the role of Speech Therapists will remain central to promoting inclusivity and well-being. This Undergraduate Thesis serves as a foundation for further research on how local and national policies can support these professionals in meeting the evolving needs of Israel’s diverse population.</w:t>
      </w:r>
    </w:p>
    <w:bookmarkEnd w:id="26"/>
    <w:bookmarkStart w:id="27" w:name="references"/>
    <w:p>
      <w:pPr>
        <w:pStyle w:val="Heading2"/>
      </w:pPr>
      <w:r>
        <w:t xml:space="preserve">References</w:t>
      </w:r>
    </w:p>
    <w:p>
      <w:pPr>
        <w:numPr>
          <w:ilvl w:val="0"/>
          <w:numId w:val="1001"/>
        </w:numPr>
        <w:pStyle w:val="Compact"/>
      </w:pPr>
      <w:hyperlink w:anchor="X56a192b7913b04c54574d18c28d46e6395428ab">
        <w:r>
          <w:rPr>
            <w:rStyle w:val="Hyperlink"/>
          </w:rPr>
          <w:t xml:space="preserve">[1] World Health Organization (WHO), 2023. “Global Status Report on Health Workforce Trends.”</w:t>
        </w:r>
      </w:hyperlink>
    </w:p>
    <w:p>
      <w:pPr>
        <w:numPr>
          <w:ilvl w:val="0"/>
          <w:numId w:val="1001"/>
        </w:numPr>
        <w:pStyle w:val="Compact"/>
      </w:pPr>
      <w:hyperlink w:anchor="Xa4b9237bacccdf19c0760cab7aec4a8359010b0">
        <w:r>
          <w:rPr>
            <w:rStyle w:val="Hyperlink"/>
          </w:rPr>
          <w:t xml:space="preserve">[2] Israeli Ministry of Health, 2023. “Speech and Language Disorders in Israel.”</w:t>
        </w:r>
      </w:hyperlink>
    </w:p>
    <w:p>
      <w:pPr>
        <w:numPr>
          <w:ilvl w:val="0"/>
          <w:numId w:val="1001"/>
        </w:numPr>
        <w:pStyle w:val="Compact"/>
      </w:pPr>
      <w:hyperlink w:anchor="X7de68daecd823babbb58edb1c8e14d7106e83bb">
        <w:r>
          <w:rPr>
            <w:rStyle w:val="Hyperlink"/>
          </w:rPr>
          <w:t xml:space="preserve">[3] Ben-Gurion University of the Negev, 2021. “Cultural Sensitivity in Speech Therapy: A Case Study of Tel Aviv.”</w:t>
        </w:r>
      </w:hyperlink>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Speech Therapists in Israel Tel Aviv</dc:title>
  <dc:creator/>
  <dc:language>en</dc:language>
  <cp:keywords/>
  <dcterms:created xsi:type="dcterms:W3CDTF">2026-07-21T02:18:38Z</dcterms:created>
  <dcterms:modified xsi:type="dcterms:W3CDTF">2026-07-21T02:18:38Z</dcterms:modified>
</cp:coreProperties>
</file>

<file path=docProps/custom.xml><?xml version="1.0" encoding="utf-8"?>
<Properties xmlns="http://schemas.openxmlformats.org/officeDocument/2006/custom-properties" xmlns:vt="http://schemas.openxmlformats.org/officeDocument/2006/docPropsVTypes"/>
</file>