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7e6039dcba1eef76de4b6d4e961c0d68a214ef4"/>
    <w:p>
      <w:pPr>
        <w:pStyle w:val="Heading1"/>
      </w:pPr>
      <w:r>
        <w:t xml:space="preserve">Undergraduate Thesis on the Role of Speech Therapists in Italy, Rome: A Comprehensive Analysis</w:t>
      </w:r>
    </w:p>
    <w:bookmarkStart w:id="20" w:name="introduction"/>
    <w:p>
      <w:pPr>
        <w:pStyle w:val="Heading2"/>
      </w:pPr>
      <w:r>
        <w:t xml:space="preserve">Introduction</w:t>
      </w:r>
    </w:p>
    <w:p>
      <w:pPr>
        <w:pStyle w:val="FirstParagraph"/>
      </w:pPr>
      <w:r>
        <w:t xml:space="preserve">This Undergraduate Thesis explores the critical role of Speech Therapists (Logopedisti) in Italy, with a specific focus on Rome. As a major urban center in Europe, Rome presents unique challenges and opportunities for speech therapy professionals. The Italian healthcare system integrates specialized services like speech therapy into both public and private sectors, making it essential to examine how these professionals contribute to the well-being of individuals across diverse populations.</w:t>
      </w:r>
    </w:p>
    <w:p>
      <w:pPr>
        <w:pStyle w:val="BodyText"/>
      </w:pPr>
      <w:r>
        <w:t xml:space="preserve">Rome's cultural diversity, historical significance, and modern infrastructure create a dynamic environment for Speech Therapists. This thesis aims to highlight their responsibilities, challenges, and the broader impact of their work within Italian society.</w:t>
      </w:r>
    </w:p>
    <w:bookmarkEnd w:id="20"/>
    <w:bookmarkStart w:id="21" w:name="historical-and-cultural-context"/>
    <w:p>
      <w:pPr>
        <w:pStyle w:val="Heading2"/>
      </w:pPr>
      <w:r>
        <w:t xml:space="preserve">Historical and Cultural Context</w:t>
      </w:r>
    </w:p>
    <w:p>
      <w:pPr>
        <w:pStyle w:val="FirstParagraph"/>
      </w:pPr>
      <w:r>
        <w:t xml:space="preserve">Rome has long been a hub for medical innovation in Italy, with its public health system (SSN) providing universal access to healthcare services. Speech therapy, though historically underrepresented compared to other specialties, has gained prominence due to increased awareness of communication disorders and neurodevelopmental conditions.</w:t>
      </w:r>
    </w:p>
    <w:p>
      <w:pPr>
        <w:pStyle w:val="BodyText"/>
      </w:pPr>
      <w:r>
        <w:t xml:space="preserve">The Italian term "logopedia" encapsulates the interdisciplinary nature of speech therapy, encompassing phonetics, language disorders, and swallowing difficulties. In Rome, Speech Therapists often collaborate with pediatricians, psychologists, and educators to address developmental delays in children or cognitive impairments in adults.</w:t>
      </w:r>
    </w:p>
    <w:bookmarkEnd w:id="21"/>
    <w:bookmarkStart w:id="22" w:name="Xda2fd6c9517dfad7dd26fd39b601502a64a66fb"/>
    <w:p>
      <w:pPr>
        <w:pStyle w:val="Heading2"/>
      </w:pPr>
      <w:r>
        <w:t xml:space="preserve">Key Responsibilities of Speech Therapists in Rome</w:t>
      </w:r>
    </w:p>
    <w:p>
      <w:pPr>
        <w:pStyle w:val="FirstParagraph"/>
      </w:pPr>
      <w:r>
        <w:t xml:space="preserve">In Italy, Speech Therapists are regulated by national laws and must complete a five-year university degree. In Rome, this profession is particularly vital due to the city's high population density and diverse demographics. Key responsibilities include:</w:t>
      </w:r>
    </w:p>
    <w:p>
      <w:pPr>
        <w:numPr>
          <w:ilvl w:val="0"/>
          <w:numId w:val="1001"/>
        </w:numPr>
        <w:pStyle w:val="Compact"/>
      </w:pPr>
      <w:r>
        <w:rPr>
          <w:bCs/>
          <w:b/>
        </w:rPr>
        <w:t xml:space="preserve">Diagnosis and Treatment of Communication Disorders:</w:t>
      </w:r>
      <w:r>
        <w:t xml:space="preserve"> </w:t>
      </w:r>
      <w:r>
        <w:t xml:space="preserve">Addressing issues like stuttering, aphasia (often post-stroke), and articulation problems in both children and adults.</w:t>
      </w:r>
    </w:p>
    <w:p>
      <w:pPr>
        <w:numPr>
          <w:ilvl w:val="0"/>
          <w:numId w:val="1001"/>
        </w:numPr>
        <w:pStyle w:val="Compact"/>
      </w:pPr>
      <w:r>
        <w:rPr>
          <w:bCs/>
          <w:b/>
        </w:rPr>
        <w:t xml:space="preserve">Support for Neurodevelopmental Conditions:</w:t>
      </w:r>
      <w:r>
        <w:t xml:space="preserve"> </w:t>
      </w:r>
      <w:r>
        <w:t xml:space="preserve">Working with individuals on the autism spectrum or those with Down syndrome through tailored interventions.</w:t>
      </w:r>
    </w:p>
    <w:p>
      <w:pPr>
        <w:numPr>
          <w:ilvl w:val="0"/>
          <w:numId w:val="1001"/>
        </w:numPr>
        <w:pStyle w:val="Compact"/>
      </w:pPr>
      <w:r>
        <w:rPr>
          <w:bCs/>
          <w:b/>
        </w:rPr>
        <w:t xml:space="preserve">Voice Therapy:</w:t>
      </w:r>
      <w:r>
        <w:t xml:space="preserve"> </w:t>
      </w:r>
      <w:r>
        <w:t xml:space="preserve">Assisting patients recovering from vocal cord damage or those with chronic conditions like laryngitis.</w:t>
      </w:r>
    </w:p>
    <w:p>
      <w:pPr>
        <w:numPr>
          <w:ilvl w:val="0"/>
          <w:numId w:val="1001"/>
        </w:numPr>
        <w:pStyle w:val="Compact"/>
      </w:pPr>
      <w:r>
        <w:rPr>
          <w:bCs/>
          <w:b/>
        </w:rPr>
        <w:t xml:space="preserve">Swallowing Disorders (Dysphagia):</w:t>
      </w:r>
      <w:r>
        <w:t xml:space="preserve"> </w:t>
      </w:r>
      <w:r>
        <w:t xml:space="preserve">Collaborating with gastroenterologists and dietitians to manage difficulties in eating and drinking, especially among the elderly.</w:t>
      </w:r>
    </w:p>
    <w:bookmarkEnd w:id="22"/>
    <w:bookmarkStart w:id="23" w:name="cultural-specificities-in-rome"/>
    <w:p>
      <w:pPr>
        <w:pStyle w:val="Heading2"/>
      </w:pPr>
      <w:r>
        <w:t xml:space="preserve">Cultural Specificities in Rome</w:t>
      </w:r>
    </w:p>
    <w:p>
      <w:pPr>
        <w:pStyle w:val="FirstParagraph"/>
      </w:pPr>
      <w:r>
        <w:t xml:space="preserve">The Italian language, with its regional accents and dialects, poses unique challenges for Speech Therapists in Rome. For instance, children learning to speak may struggle with phonetic differences between Romanesco (the local dialect) and standard Italian. Therapists must adapt their approaches to accommodate these nuances while ensuring clients achieve proficiency in the national language.</w:t>
      </w:r>
    </w:p>
    <w:p>
      <w:pPr>
        <w:pStyle w:val="BodyText"/>
      </w:pPr>
      <w:r>
        <w:t xml:space="preserve">Cultural sensitivity is also crucial when working with immigrant populations in Rome. Speech Therapists often address language barriers and provide multilingual resources to ensure equitable care. This aligns with Italy's growing emphasis on inclusivity and diversity, especially in urban centers like Rome.</w:t>
      </w:r>
    </w:p>
    <w:bookmarkEnd w:id="23"/>
    <w:bookmarkStart w:id="24" w:name="Xd241cbd5d1339571db01ea8391fb08e37b99b85"/>
    <w:p>
      <w:pPr>
        <w:pStyle w:val="Heading2"/>
      </w:pPr>
      <w:r>
        <w:t xml:space="preserve">Challenges Faced by Speech Therapists in Rome</w:t>
      </w:r>
    </w:p>
    <w:p>
      <w:pPr>
        <w:pStyle w:val="FirstParagraph"/>
      </w:pPr>
      <w:r>
        <w:t xml:space="preserve">Despite their vital role, Speech Therapists in Rome face several challenges:</w:t>
      </w:r>
    </w:p>
    <w:p>
      <w:pPr>
        <w:numPr>
          <w:ilvl w:val="0"/>
          <w:numId w:val="1002"/>
        </w:numPr>
        <w:pStyle w:val="Compact"/>
      </w:pPr>
      <w:r>
        <w:rPr>
          <w:bCs/>
          <w:b/>
        </w:rPr>
        <w:t xml:space="preserve">Resource Limitations:</w:t>
      </w:r>
      <w:r>
        <w:t xml:space="preserve"> </w:t>
      </w:r>
      <w:r>
        <w:t xml:space="preserve">Public healthcare facilities often have long waitlists for specialized services, leading to delays in treatment.</w:t>
      </w:r>
    </w:p>
    <w:p>
      <w:pPr>
        <w:numPr>
          <w:ilvl w:val="0"/>
          <w:numId w:val="1002"/>
        </w:numPr>
        <w:pStyle w:val="Compact"/>
      </w:pPr>
      <w:r>
        <w:rPr>
          <w:bCs/>
          <w:b/>
        </w:rPr>
        <w:t xml:space="preserve">Bureaucratic Hurdles:</w:t>
      </w:r>
      <w:r>
        <w:t xml:space="preserve"> </w:t>
      </w:r>
      <w:r>
        <w:t xml:space="preserve">Navigating Italy's complex administrative system can hinder access to funding and professional development opportunities.</w:t>
      </w:r>
    </w:p>
    <w:p>
      <w:pPr>
        <w:numPr>
          <w:ilvl w:val="0"/>
          <w:numId w:val="1002"/>
        </w:numPr>
        <w:pStyle w:val="Compact"/>
      </w:pPr>
      <w:r>
        <w:rPr>
          <w:bCs/>
          <w:b/>
        </w:rPr>
        <w:t xml:space="preserve">Workload Management:</w:t>
      </w:r>
      <w:r>
        <w:t xml:space="preserve"> </w:t>
      </w:r>
      <w:r>
        <w:t xml:space="preserve">High patient volumes in urban areas like Rome require efficient time management and prioritization of cases.</w:t>
      </w:r>
    </w:p>
    <w:bookmarkEnd w:id="24"/>
    <w:bookmarkStart w:id="25" w:name="cases-studies-from-rome"/>
    <w:p>
      <w:pPr>
        <w:pStyle w:val="Heading2"/>
      </w:pPr>
      <w:r>
        <w:t xml:space="preserve">Cases Studies from Rome</w:t>
      </w:r>
    </w:p>
    <w:p>
      <w:pPr>
        <w:pStyle w:val="FirstParagraph"/>
      </w:pPr>
      <w:r>
        <w:rPr>
          <w:bCs/>
          <w:b/>
        </w:rPr>
        <w:t xml:space="preserve">Case 1: Early Intervention for a Child with Dyslexia</w:t>
      </w:r>
      <w:r>
        <w:br/>
      </w:r>
      <w:r>
        <w:t xml:space="preserve">A five-year-old child in Rome's Trastevere district was diagnosed with dyslexia. The Speech Therapist worked closely with the child’s school to develop a phonological awareness program, significantly improving the child’s reading skills within six months.</w:t>
      </w:r>
    </w:p>
    <w:p>
      <w:pPr>
        <w:pStyle w:val="BodyText"/>
      </w:pPr>
      <w:r>
        <w:rPr>
          <w:bCs/>
          <w:b/>
        </w:rPr>
        <w:t xml:space="preserve">Case 2: Post-Stroke Aphasia Recovery</w:t>
      </w:r>
      <w:r>
        <w:br/>
      </w:r>
      <w:r>
        <w:t xml:space="preserve">An elderly patient in Rome's EUR district, recovering from a stroke, received intensive therapy to regain language abilities. The Speech Therapist integrated technology like speech-generating devices into sessions, enhancing the patient’s communication independence.</w:t>
      </w:r>
    </w:p>
    <w:bookmarkEnd w:id="25"/>
    <w:bookmarkStart w:id="26" w:name="recommendations-for-improvement"/>
    <w:p>
      <w:pPr>
        <w:pStyle w:val="Heading2"/>
      </w:pPr>
      <w:r>
        <w:t xml:space="preserve">Recommendations for Improvement</w:t>
      </w:r>
    </w:p>
    <w:p>
      <w:pPr>
        <w:pStyle w:val="FirstParagraph"/>
      </w:pPr>
      <w:r>
        <w:t xml:space="preserve">To strengthen the role of Speech Therapists in Rome and Italy as a whole, several measures are recommended:</w:t>
      </w:r>
    </w:p>
    <w:p>
      <w:pPr>
        <w:numPr>
          <w:ilvl w:val="0"/>
          <w:numId w:val="1003"/>
        </w:numPr>
        <w:pStyle w:val="Compact"/>
      </w:pPr>
      <w:r>
        <w:rPr>
          <w:bCs/>
          <w:b/>
        </w:rPr>
        <w:t xml:space="preserve">Increased Government Funding:</w:t>
      </w:r>
      <w:r>
        <w:t xml:space="preserve"> </w:t>
      </w:r>
      <w:r>
        <w:t xml:space="preserve">Allocating more resources to public healthcare to reduce waiting times and expand services.</w:t>
      </w:r>
    </w:p>
    <w:p>
      <w:pPr>
        <w:numPr>
          <w:ilvl w:val="0"/>
          <w:numId w:val="1003"/>
        </w:numPr>
        <w:pStyle w:val="Compact"/>
      </w:pPr>
      <w:r>
        <w:rPr>
          <w:bCs/>
          <w:b/>
        </w:rPr>
        <w:t xml:space="preserve">Training on Multicultural Competence:</w:t>
      </w:r>
      <w:r>
        <w:t xml:space="preserve"> </w:t>
      </w:r>
      <w:r>
        <w:t xml:space="preserve">Incorporating cultural sensitivity modules into university curricula for future Speech Therapists.</w:t>
      </w:r>
    </w:p>
    <w:p>
      <w:pPr>
        <w:numPr>
          <w:ilvl w:val="0"/>
          <w:numId w:val="1003"/>
        </w:numPr>
        <w:pStyle w:val="Compact"/>
      </w:pPr>
      <w:r>
        <w:rPr>
          <w:bCs/>
          <w:b/>
        </w:rPr>
        <w:t xml:space="preserve">Tech Integration:</w:t>
      </w:r>
      <w:r>
        <w:t xml:space="preserve"> </w:t>
      </w:r>
      <w:r>
        <w:t xml:space="preserve">Promoting the use of AI-driven tools for diagnosis and therapy to streamline processes in high-demand areas like Rome.</w:t>
      </w:r>
    </w:p>
    <w:bookmarkEnd w:id="26"/>
    <w:bookmarkStart w:id="27" w:name="conclusion"/>
    <w:p>
      <w:pPr>
        <w:pStyle w:val="Heading2"/>
      </w:pPr>
      <w:r>
        <w:t xml:space="preserve">Conclusion</w:t>
      </w:r>
    </w:p>
    <w:p>
      <w:pPr>
        <w:pStyle w:val="FirstParagraph"/>
      </w:pPr>
      <w:r>
        <w:t xml:space="preserve">This Undergraduate Thesis underscores the indispensable role of Speech Therapists in Italy, particularly in Rome. Their work transcends clinical settings, influencing education, healthcare policy, and social inclusion. As Rome continues to grow as a multicultural metropolis, the demand for skilled Speech Therapists will only increase. By addressing current challenges and embracing innovative practices, Italy can ensure that these professionals thrive and deliver equitable care to all citizens.</w:t>
      </w:r>
    </w:p>
    <w:p>
      <w:pPr>
        <w:pStyle w:val="BodyText"/>
      </w:pPr>
      <w:r>
        <w:t xml:space="preserve">Ultimately, the integration of Speech Therapists into Italy’s healthcare framework exemplifies a commitment to holistic patient care, making Rome a model for other cities in Europe.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Italy, Rome</dc:title>
  <dc:creator/>
  <dc:language>en</dc:language>
  <cp:keywords/>
  <dcterms:created xsi:type="dcterms:W3CDTF">2026-07-21T10:37:25Z</dcterms:created>
  <dcterms:modified xsi:type="dcterms:W3CDTF">2026-07-21T10:37:25Z</dcterms:modified>
</cp:coreProperties>
</file>

<file path=docProps/custom.xml><?xml version="1.0" encoding="utf-8"?>
<Properties xmlns="http://schemas.openxmlformats.org/officeDocument/2006/custom-properties" xmlns:vt="http://schemas.openxmlformats.org/officeDocument/2006/docPropsVTypes"/>
</file>