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b15c4dba4bbf87978da9f8fd999c0d2457f04f1"/>
    <w:p>
      <w:pPr>
        <w:pStyle w:val="Heading1"/>
      </w:pPr>
      <w:r>
        <w:t xml:space="preserve">Undergraduate Thesis: The Role and Challenges of a Speech Therapist in Japan, Kyoto</w:t>
      </w:r>
    </w:p>
    <w:bookmarkStart w:id="20" w:name="introduction"/>
    <w:p>
      <w:pPr>
        <w:pStyle w:val="Heading2"/>
      </w:pPr>
      <w:r>
        <w:t xml:space="preserve">Introduction</w:t>
      </w:r>
    </w:p>
    <w:p>
      <w:pPr>
        <w:pStyle w:val="FirstParagraph"/>
      </w:pPr>
      <w:r>
        <w:t xml:space="preserve">The field of speech therapy is a vital component of healthcare systems worldwide, addressing communication disorders and swallowing difficulties. In the context of Japan, particularly the culturally rich city of Kyoto, the role of a Speech Therapist takes on unique dimensions shaped by traditional values, modern medical practices, and societal expectations. This thesis explores the responsibilities, challenges, and significance of Speech Therapists in Kyoto while emphasizing their critical role in Japan’s healthcare framework.</w:t>
      </w:r>
    </w:p>
    <w:bookmarkEnd w:id="20"/>
    <w:bookmarkStart w:id="21" w:name="contextual-background-japan-and-kyoto"/>
    <w:p>
      <w:pPr>
        <w:pStyle w:val="Heading2"/>
      </w:pPr>
      <w:r>
        <w:t xml:space="preserve">Contextual Background: Japan and Kyoto</w:t>
      </w:r>
    </w:p>
    <w:p>
      <w:pPr>
        <w:pStyle w:val="FirstParagraph"/>
      </w:pPr>
      <w:r>
        <w:t xml:space="preserve">Kyoto, a city steeped in history as the former capital of Japan, is renowned for its cultural heritage and advanced infrastructure. With a population exceeding 1.5 million, it serves as a hub for both traditional Japanese practices and cutting-edge technology. The Japanese healthcare system emphasizes holistic care, blending ancient wisdom with contemporary medical science. Speech therapy in this environment must navigate these dual influences while addressing the diverse needs of patients.</w:t>
      </w:r>
    </w:p>
    <w:bookmarkEnd w:id="21"/>
    <w:bookmarkStart w:id="22" w:name="the-role-of-a-speech-therapist-in-japan"/>
    <w:p>
      <w:pPr>
        <w:pStyle w:val="Heading2"/>
      </w:pPr>
      <w:r>
        <w:t xml:space="preserve">The Role of a Speech Therapist in Japan</w:t>
      </w:r>
    </w:p>
    <w:p>
      <w:pPr>
        <w:pStyle w:val="FirstParagraph"/>
      </w:pPr>
      <w:r>
        <w:t xml:space="preserve">A Speech Therapist (Speech-Language Pathologist) in Japan is responsible for assessing, diagnosing, and treating communication disorders, such as aphasia, articulation issues, and stuttering. They also provide therapy for swallowing disorders (dysphagia), particularly among elderly patients. In Kyoto’s healthcare system, these professionals work within hospitals, clinics, schools for children with disabilities (ichinen shisetsu), and rehabilitation centers.</w:t>
      </w:r>
    </w:p>
    <w:p>
      <w:pPr>
        <w:pStyle w:val="BodyText"/>
      </w:pPr>
      <w:r>
        <w:t xml:space="preserve">One of the unique aspects of Speech Therapy in Japan is its integration with cultural practices. For instance, therapists may incorporate traditional Japanese calligraphy or storytelling into sessions to engage patients emotionally and cognitively. This approach aligns with the broader emphasis on “wa” (harmony) in Japanese society.</w:t>
      </w:r>
    </w:p>
    <w:bookmarkEnd w:id="22"/>
    <w:bookmarkStart w:id="23" w:name="X4a66c5efdf25dbc356ef3f64882c21b78b1015e"/>
    <w:p>
      <w:pPr>
        <w:pStyle w:val="Heading2"/>
      </w:pPr>
      <w:r>
        <w:t xml:space="preserve">Challenges Faced by Speech Therapists in Kyoto</w:t>
      </w:r>
    </w:p>
    <w:p>
      <w:pPr>
        <w:pStyle w:val="FirstParagraph"/>
      </w:pPr>
      <w:r>
        <w:t xml:space="preserve">While the demand for speech therapy services is growing in Japan, particularly due to an aging population, professionals face several challenges. In Kyoto, these include:</w:t>
      </w:r>
    </w:p>
    <w:p>
      <w:pPr>
        <w:numPr>
          <w:ilvl w:val="0"/>
          <w:numId w:val="1001"/>
        </w:numPr>
        <w:pStyle w:val="Compact"/>
      </w:pPr>
      <w:r>
        <w:rPr>
          <w:bCs/>
          <w:b/>
        </w:rPr>
        <w:t xml:space="preserve">Cultural Barriers:</w:t>
      </w:r>
      <w:r>
        <w:t xml:space="preserve"> </w:t>
      </w:r>
      <w:r>
        <w:t xml:space="preserve">Patients may be reluctant to seek help due to stigma around mental health or communication disorders. Therapists must build trust through culturally sensitive approaches.</w:t>
      </w:r>
    </w:p>
    <w:p>
      <w:pPr>
        <w:numPr>
          <w:ilvl w:val="0"/>
          <w:numId w:val="1001"/>
        </w:numPr>
        <w:pStyle w:val="Compact"/>
      </w:pPr>
      <w:r>
        <w:rPr>
          <w:bCs/>
          <w:b/>
        </w:rPr>
        <w:t xml:space="preserve">Resource Limitations:</w:t>
      </w:r>
      <w:r>
        <w:t xml:space="preserve"> </w:t>
      </w:r>
      <w:r>
        <w:t xml:space="preserve">Despite Kyoto’s modern healthcare facilities, rural areas within the prefecture often lack specialized services, requiring therapists to travel or collaborate with telehealth platforms.</w:t>
      </w:r>
    </w:p>
    <w:p>
      <w:pPr>
        <w:numPr>
          <w:ilvl w:val="0"/>
          <w:numId w:val="1001"/>
        </w:numPr>
        <w:pStyle w:val="Compact"/>
      </w:pPr>
      <w:r>
        <w:rPr>
          <w:bCs/>
          <w:b/>
        </w:rPr>
        <w:t xml:space="preserve">Linguistic Diversity:</w:t>
      </w:r>
      <w:r>
        <w:t xml:space="preserve"> </w:t>
      </w:r>
      <w:r>
        <w:t xml:space="preserve">Increasing foreign residents in Kyoto necessitate multilingual communication skills. Therapists must adapt to diverse languages and dialects while maintaining professional standards.</w:t>
      </w:r>
    </w:p>
    <w:bookmarkEnd w:id="23"/>
    <w:bookmarkStart w:id="24" w:name="X7e100d07cebfe62651bcf0aa25cd561a0aa04f8"/>
    <w:p>
      <w:pPr>
        <w:pStyle w:val="Heading2"/>
      </w:pPr>
      <w:r>
        <w:t xml:space="preserve">Case Study: Speech Therapy in Kyoto’s Healthcare System</w:t>
      </w:r>
    </w:p>
    <w:p>
      <w:pPr>
        <w:pStyle w:val="FirstParagraph"/>
      </w:pPr>
      <w:r>
        <w:t xml:space="preserve">To illustrate the practical application of speech therapy, consider a case study involving a post-stroke patient in Kyoto. A Speech Therapist at Kyoto University Hospital would conduct an initial assessment to identify speech and swallowing impairments. Using evidence-based techniques like phonological therapy or oral motor exercises, the therapist collaborates with neurologists and occupational therapists to create a personalized rehabilitation plan. This interdisciplinary approach reflects Japan’s emphasis on teamwork in healthcare.</w:t>
      </w:r>
    </w:p>
    <w:bookmarkEnd w:id="24"/>
    <w:bookmarkStart w:id="25" w:name="Xe84536befb6f56e9d968be4dd896c9f621bbcbd"/>
    <w:p>
      <w:pPr>
        <w:pStyle w:val="Heading2"/>
      </w:pPr>
      <w:r>
        <w:t xml:space="preserve">The Importance of Speech Therapy in Kyoto’s Community</w:t>
      </w:r>
    </w:p>
    <w:p>
      <w:pPr>
        <w:pStyle w:val="FirstParagraph"/>
      </w:pPr>
      <w:r>
        <w:t xml:space="preserve">Speech Therapists play a pivotal role in enhancing quality of life for individuals across all age groups. In Kyoto, they work with children in special education schools, helping them develop early communication skills. For elderly patients, therapy focuses on regaining independence through improved speech and safe swallowing techniques. Additionally, therapists provide support to individuals with developmental disorders like autism spectrum disorder (ASD) or traumatic brain injuries (TBI).</w:t>
      </w:r>
    </w:p>
    <w:bookmarkEnd w:id="25"/>
    <w:bookmarkStart w:id="26" w:name="future-directions-and-recommendations"/>
    <w:p>
      <w:pPr>
        <w:pStyle w:val="Heading2"/>
      </w:pPr>
      <w:r>
        <w:t xml:space="preserve">Future Directions and Recommendations</w:t>
      </w:r>
    </w:p>
    <w:p>
      <w:pPr>
        <w:pStyle w:val="FirstParagraph"/>
      </w:pPr>
      <w:r>
        <w:t xml:space="preserve">As Japan continues to address demographic challenges, the role of Speech Therapists in Kyoto will become even more critical. Future research could explore:</w:t>
      </w:r>
    </w:p>
    <w:p>
      <w:pPr>
        <w:numPr>
          <w:ilvl w:val="0"/>
          <w:numId w:val="1002"/>
        </w:numPr>
        <w:pStyle w:val="Compact"/>
      </w:pPr>
      <w:r>
        <w:t xml:space="preserve">The effectiveness of integrating traditional Japanese practices (e.g., tea ceremonies) into therapy sessions.</w:t>
      </w:r>
    </w:p>
    <w:p>
      <w:pPr>
        <w:numPr>
          <w:ilvl w:val="0"/>
          <w:numId w:val="1002"/>
        </w:numPr>
        <w:pStyle w:val="Compact"/>
      </w:pPr>
      <w:r>
        <w:t xml:space="preserve">The impact of telehealth on expanding access to speech therapy in rural Kyoto.</w:t>
      </w:r>
    </w:p>
    <w:p>
      <w:pPr>
        <w:numPr>
          <w:ilvl w:val="0"/>
          <w:numId w:val="1002"/>
        </w:numPr>
        <w:pStyle w:val="Compact"/>
      </w:pPr>
      <w:r>
        <w:t xml:space="preserve">Strategies to reduce stigma around communication disorders in Japanese society.</w:t>
      </w:r>
    </w:p>
    <w:bookmarkEnd w:id="26"/>
    <w:bookmarkStart w:id="27" w:name="conclusion"/>
    <w:p>
      <w:pPr>
        <w:pStyle w:val="Heading2"/>
      </w:pPr>
      <w:r>
        <w:t xml:space="preserve">Conclusion</w:t>
      </w:r>
    </w:p>
    <w:p>
      <w:pPr>
        <w:pStyle w:val="FirstParagraph"/>
      </w:pPr>
      <w:r>
        <w:t xml:space="preserve">In conclusion, the work of a Speech Therapist in Japan’s Kyoto is both challenging and deeply meaningful. It requires not only clinical expertise but also cultural sensitivity and adaptability. As Kyoto continues to balance tradition with modernity, Speech Therapists remain essential in fostering communication, healing, and social integration. This thesis underscores the importance of recognizing their contributions within Japan’s healthcare landscape while highlighting opportunities for innovation and growth.</w:t>
      </w:r>
    </w:p>
    <w:bookmarkEnd w:id="27"/>
    <w:bookmarkStart w:id="28" w:name="references"/>
    <w:p>
      <w:pPr>
        <w:pStyle w:val="Heading2"/>
      </w:pPr>
      <w:r>
        <w:t xml:space="preserve">References</w:t>
      </w:r>
    </w:p>
    <w:p>
      <w:pPr>
        <w:pStyle w:val="FirstParagraph"/>
      </w:pPr>
      <w:r>
        <w:rPr>
          <w:iCs/>
          <w:i/>
        </w:rPr>
        <w:t xml:space="preserve">Japanese Association of Speech-Language-Hearing Science (JASHS) Guidelines (2023).</w:t>
      </w:r>
      <w:r>
        <w:br/>
      </w:r>
      <w:r>
        <w:rPr>
          <w:iCs/>
          <w:i/>
        </w:rPr>
        <w:t xml:space="preserve">Kyoto University Hospital Annual Report (2023).</w:t>
      </w:r>
      <w:r>
        <w:br/>
      </w:r>
      <w:r>
        <w:rPr>
          <w:iCs/>
          <w:i/>
        </w:rPr>
        <w:t xml:space="preserve">Ministry of Health, Labour and Welfare, Japan: Healthcare Statistics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Speech Therapists in Kyoto.</w:t>
      </w:r>
      <w:r>
        <w:br/>
      </w:r>
      <w:r>
        <w:rPr>
          <w:bCs/>
          <w:b/>
        </w:rPr>
        <w:t xml:space="preserve">Appendix B:</w:t>
      </w:r>
      <w:r>
        <w:t xml:space="preserve"> </w:t>
      </w:r>
      <w:r>
        <w:t xml:space="preserve">Case Study Forms and Therapy Session Notes.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Japan Kyoto</dc:title>
  <dc:creator/>
  <dc:language>en</dc:language>
  <cp:keywords/>
  <dcterms:created xsi:type="dcterms:W3CDTF">2026-07-21T07:28:16Z</dcterms:created>
  <dcterms:modified xsi:type="dcterms:W3CDTF">2026-07-21T07:28:16Z</dcterms:modified>
</cp:coreProperties>
</file>

<file path=docProps/custom.xml><?xml version="1.0" encoding="utf-8"?>
<Properties xmlns="http://schemas.openxmlformats.org/officeDocument/2006/custom-properties" xmlns:vt="http://schemas.openxmlformats.org/officeDocument/2006/docPropsVTypes"/>
</file>