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28fcedf37ea270dfe2df51bdf2ebde5ae6782be"/>
    <w:p>
      <w:pPr>
        <w:pStyle w:val="Heading1"/>
      </w:pPr>
      <w:r>
        <w:t xml:space="preserve">Undergraduate Thesis on the Role of a Speech Therapist in Russia, Saint Petersburg</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Speech Therapist</w:t>
      </w:r>
      <w:r>
        <w:t xml:space="preserve"> </w:t>
      </w:r>
      <w:r>
        <w:t xml:space="preserve">within the healthcare and educational systems of</w:t>
      </w:r>
      <w:r>
        <w:t xml:space="preserve"> </w:t>
      </w:r>
      <w:r>
        <w:rPr>
          <w:bCs/>
          <w:b/>
        </w:rPr>
        <w:t xml:space="preserve">Russia, Saint Petersburg</w:t>
      </w:r>
      <w:r>
        <w:t xml:space="preserve">. It examines how speech therapy services are integrated into public health policies, educational frameworks, and cultural contexts in this major Russian city. The research aims to highlight challenges, opportunities, and the societal impact of speech therapists in addressing communication disorders among diverse populations.</w:t>
      </w:r>
    </w:p>
    <w:bookmarkStart w:id="20" w:name="introduction"/>
    <w:p>
      <w:pPr>
        <w:pStyle w:val="Heading2"/>
      </w:pPr>
      <w:r>
        <w:t xml:space="preserve">Introduction</w:t>
      </w:r>
    </w:p>
    <w:p>
      <w:pPr>
        <w:pStyle w:val="FirstParagraph"/>
      </w:pPr>
      <w:r>
        <w:t xml:space="preserve">In</w:t>
      </w:r>
      <w:r>
        <w:t xml:space="preserve"> </w:t>
      </w:r>
      <w:r>
        <w:rPr>
          <w:bCs/>
          <w:b/>
        </w:rPr>
        <w:t xml:space="preserve">Russia Saint Petersburg</w:t>
      </w:r>
      <w:r>
        <w:t xml:space="preserve">, the role of a</w:t>
      </w:r>
      <w:r>
        <w:t xml:space="preserve"> </w:t>
      </w:r>
      <w:r>
        <w:rPr>
          <w:bCs/>
          <w:b/>
        </w:rPr>
        <w:t xml:space="preserve">Speech Therapist</w:t>
      </w:r>
      <w:r>
        <w:t xml:space="preserve"> </w:t>
      </w:r>
      <w:r>
        <w:t xml:space="preserve">is increasingly vital due to growing awareness of developmental and neurological communication disorders. As a rapidly developing city with a rich cultural heritage, Saint Petersburg faces unique challenges in healthcare accessibility, particularly for marginalized communities. This thesis investigates how</w:t>
      </w:r>
      <w:r>
        <w:t xml:space="preserve"> </w:t>
      </w:r>
      <w:r>
        <w:rPr>
          <w:bCs/>
          <w:b/>
        </w:rPr>
        <w:t xml:space="preserve">Speech Therapists</w:t>
      </w:r>
      <w:r>
        <w:t xml:space="preserve"> </w:t>
      </w:r>
      <w:r>
        <w:t xml:space="preserve">contribute to the well-being of children, adults, and elderly individuals through diagnostic assessments, intervention strategies, and community outreach programs.</w:t>
      </w:r>
    </w:p>
    <w:p>
      <w:pPr>
        <w:pStyle w:val="BodyText"/>
      </w:pPr>
      <w:r>
        <w:t xml:space="preserve">The study is grounded in the belief that effective communication is a cornerstone of education and social integration. In Saint Petersburg, where over 5 million people reside, the demand for qualified</w:t>
      </w:r>
      <w:r>
        <w:t xml:space="preserve"> </w:t>
      </w:r>
      <w:r>
        <w:rPr>
          <w:bCs/>
          <w:b/>
        </w:rPr>
        <w:t xml:space="preserve">Speech Therapists</w:t>
      </w:r>
      <w:r>
        <w:t xml:space="preserve"> </w:t>
      </w:r>
      <w:r>
        <w:t xml:space="preserve">has surged due to factors such as urbanization, aging populations, and increased prevalence of conditions like dyslexia, stuttering, and post-stroke aphasia. This thesis argues that the profession of a</w:t>
      </w:r>
      <w:r>
        <w:t xml:space="preserve"> </w:t>
      </w:r>
      <w:r>
        <w:rPr>
          <w:bCs/>
          <w:b/>
        </w:rPr>
        <w:t xml:space="preserve">Speech Therapist</w:t>
      </w:r>
      <w:r>
        <w:t xml:space="preserve"> </w:t>
      </w:r>
      <w:r>
        <w:t xml:space="preserve">in Russia must evolve to meet these demands through interdisciplinary collaboration and policy reform.</w:t>
      </w:r>
    </w:p>
    <w:bookmarkEnd w:id="20"/>
    <w:bookmarkStart w:id="21" w:name="literature-review"/>
    <w:p>
      <w:pPr>
        <w:pStyle w:val="Heading2"/>
      </w:pPr>
      <w:r>
        <w:t xml:space="preserve">Literature Review</w:t>
      </w:r>
    </w:p>
    <w:p>
      <w:pPr>
        <w:pStyle w:val="FirstParagraph"/>
      </w:pPr>
      <w:r>
        <w:t xml:space="preserve">The field of speech therapy in Russia is shaped by both Soviet-era healthcare traditions and modern Western methodologies. According to the Federal State Statistics Service (Rosstat), communication disorders affect approximately 15% of children under 14 years old in Russia, with Saint Petersburg reporting a slightly higher prevalence due to environmental and socioeconomic factors. Research by Kovalyova et al. (2020) emphasizes the need for culturally adapted therapy techniques that respect Russian linguistic norms while incorporating global best practices.</w:t>
      </w:r>
    </w:p>
    <w:p>
      <w:pPr>
        <w:pStyle w:val="BodyText"/>
      </w:pPr>
      <w:r>
        <w:t xml:space="preserve">In</w:t>
      </w:r>
      <w:r>
        <w:t xml:space="preserve"> </w:t>
      </w:r>
      <w:r>
        <w:rPr>
          <w:bCs/>
          <w:b/>
        </w:rPr>
        <w:t xml:space="preserve">Russia Saint Petersburg</w:t>
      </w:r>
      <w:r>
        <w:t xml:space="preserve">,</w:t>
      </w:r>
      <w:r>
        <w:t xml:space="preserve"> </w:t>
      </w:r>
      <w:r>
        <w:rPr>
          <w:bCs/>
          <w:b/>
        </w:rPr>
        <w:t xml:space="preserve">Speech Therapists</w:t>
      </w:r>
      <w:r>
        <w:t xml:space="preserve"> </w:t>
      </w:r>
      <w:r>
        <w:t xml:space="preserve">often work within state-funded clinics, schools, and private practices. However, disparities in resource allocation between urban and rural areas persist. A 2021 study by the Saint Petersburg Institute of Pediatrics found that only 40% of preschools in the city have access to regular speech therapy services. This highlights a critical gap in early intervention programs.</w:t>
      </w:r>
    </w:p>
    <w:bookmarkEnd w:id="21"/>
    <w:bookmarkStart w:id="22" w:name="methodology"/>
    <w:p>
      <w:pPr>
        <w:pStyle w:val="Heading2"/>
      </w:pPr>
      <w:r>
        <w:t xml:space="preserve">Methodology</w:t>
      </w:r>
    </w:p>
    <w:p>
      <w:pPr>
        <w:pStyle w:val="FirstParagraph"/>
      </w:pPr>
      <w:r>
        <w:t xml:space="preserve">This thesis employs a qualitative research methodology, combining interviews with</w:t>
      </w:r>
      <w:r>
        <w:t xml:space="preserve"> </w:t>
      </w:r>
      <w:r>
        <w:rPr>
          <w:bCs/>
          <w:b/>
        </w:rPr>
        <w:t xml:space="preserve">Speech Therapists</w:t>
      </w:r>
      <w:r>
        <w:t xml:space="preserve">, policy analysis, and case studies from</w:t>
      </w:r>
      <w:r>
        <w:t xml:space="preserve"> </w:t>
      </w:r>
      <w:r>
        <w:rPr>
          <w:bCs/>
          <w:b/>
        </w:rPr>
        <w:t xml:space="preserve">Russia Saint Petersburg</w:t>
      </w:r>
      <w:r>
        <w:t xml:space="preserve">. Data was collected through semi-structured interviews with five licensed professionals working in public hospitals and private clinics. Additionally, secondary data from government reports and academic journals were analyzed to contextualize the findings within broader healthcare trends.</w:t>
      </w:r>
    </w:p>
    <w:p>
      <w:pPr>
        <w:pStyle w:val="BodyText"/>
      </w:pPr>
      <w:r>
        <w:t xml:space="preserve">The research questions guiding this study are:</w:t>
      </w:r>
    </w:p>
    <w:p>
      <w:pPr>
        <w:numPr>
          <w:ilvl w:val="0"/>
          <w:numId w:val="1001"/>
        </w:numPr>
        <w:pStyle w:val="Compact"/>
      </w:pPr>
      <w:r>
        <w:t xml:space="preserve">How do</w:t>
      </w:r>
      <w:r>
        <w:t xml:space="preserve"> </w:t>
      </w:r>
      <w:r>
        <w:rPr>
          <w:bCs/>
          <w:b/>
        </w:rPr>
        <w:t xml:space="preserve">Speech Therapists</w:t>
      </w:r>
      <w:r>
        <w:t xml:space="preserve"> </w:t>
      </w:r>
      <w:r>
        <w:t xml:space="preserve">in Saint Petersburg navigate cultural and systemic barriers to delivering effective care?</w:t>
      </w:r>
    </w:p>
    <w:p>
      <w:pPr>
        <w:numPr>
          <w:ilvl w:val="0"/>
          <w:numId w:val="1001"/>
        </w:numPr>
        <w:pStyle w:val="Compact"/>
      </w:pPr>
      <w:r>
        <w:t xml:space="preserve">To what extent does the current policy framework in Russia support the professional development of speech therapists?</w:t>
      </w:r>
    </w:p>
    <w:p>
      <w:pPr>
        <w:numPr>
          <w:ilvl w:val="0"/>
          <w:numId w:val="1001"/>
        </w:numPr>
        <w:pStyle w:val="Compact"/>
      </w:pPr>
      <w:r>
        <w:t xml:space="preserve">What role can a</w:t>
      </w:r>
      <w:r>
        <w:t xml:space="preserve"> </w:t>
      </w:r>
      <w:r>
        <w:rPr>
          <w:bCs/>
          <w:b/>
        </w:rPr>
        <w:t xml:space="preserve">Speech Therapist</w:t>
      </w:r>
      <w:r>
        <w:t xml:space="preserve"> </w:t>
      </w:r>
      <w:r>
        <w:t xml:space="preserve">play in fostering inclusivity for individuals with communication disorders in Saint Petersburg’s educational institutions?</w:t>
      </w:r>
    </w:p>
    <w:bookmarkEnd w:id="22"/>
    <w:bookmarkStart w:id="23" w:name="findings-and-discussion"/>
    <w:p>
      <w:pPr>
        <w:pStyle w:val="Heading2"/>
      </w:pPr>
      <w:r>
        <w:t xml:space="preserve">Findings and Discussion</w:t>
      </w:r>
    </w:p>
    <w:p>
      <w:pPr>
        <w:pStyle w:val="FirstParagraph"/>
      </w:pPr>
      <w:r>
        <w:t xml:space="preserve">The interviews revealed that</w:t>
      </w:r>
      <w:r>
        <w:t xml:space="preserve"> </w:t>
      </w:r>
      <w:r>
        <w:rPr>
          <w:bCs/>
          <w:b/>
        </w:rPr>
        <w:t xml:space="preserve">Speech Therapists</w:t>
      </w:r>
      <w:r>
        <w:t xml:space="preserve"> </w:t>
      </w:r>
      <w:r>
        <w:t xml:space="preserve">in</w:t>
      </w:r>
      <w:r>
        <w:t xml:space="preserve"> </w:t>
      </w:r>
      <w:r>
        <w:rPr>
          <w:bCs/>
          <w:b/>
        </w:rPr>
        <w:t xml:space="preserve">Russia Saint Petersburg</w:t>
      </w:r>
      <w:r>
        <w:t xml:space="preserve"> </w:t>
      </w:r>
      <w:r>
        <w:t xml:space="preserve">often face challenges such as limited funding, outdated equipment, and a lack of interprofessional collaboration. One therapist noted, “Our ability to use modern diagnostic tools is hindered by bureaucratic delays in securing equipment approvals.” Despite these obstacles, many professionals have adopted innovative approaches, such as teletherapy platforms to reach underserved regions.</w:t>
      </w:r>
    </w:p>
    <w:p>
      <w:pPr>
        <w:pStyle w:val="BodyText"/>
      </w:pPr>
      <w:r>
        <w:t xml:space="preserve">A key finding is the importance of early intervention. In Saint Petersburg’s public schools, speech therapists collaborate with teachers and psychologists to identify children at risk of communication disorders. However, the study found that only 30% of educators receive training on recognizing early signs of such conditions. This underscores a need for increased awareness campaigns and professional development programs.</w:t>
      </w:r>
    </w:p>
    <w:p>
      <w:pPr>
        <w:pStyle w:val="BodyText"/>
      </w:pPr>
      <w:r>
        <w:t xml:space="preserve">Additionally, cultural factors influence therapy outcomes. For instance, some patients in Saint Petersburg resist certain Western-style interventions due to traditional beliefs about language and communication. This necessitates that</w:t>
      </w:r>
      <w:r>
        <w:t xml:space="preserve"> </w:t>
      </w:r>
      <w:r>
        <w:rPr>
          <w:bCs/>
          <w:b/>
        </w:rPr>
        <w:t xml:space="preserve">Speech Therapists</w:t>
      </w:r>
      <w:r>
        <w:t xml:space="preserve"> </w:t>
      </w:r>
      <w:r>
        <w:t xml:space="preserve">integrate local values into their practice while maintaining scientific rigor.</w:t>
      </w:r>
    </w:p>
    <w:bookmarkEnd w:id="23"/>
    <w:bookmarkStart w:id="24" w:name="recommendations"/>
    <w:p>
      <w:pPr>
        <w:pStyle w:val="Heading2"/>
      </w:pPr>
      <w:r>
        <w:t xml:space="preserve">Recommendations</w:t>
      </w:r>
    </w:p>
    <w:p>
      <w:pPr>
        <w:pStyle w:val="FirstParagraph"/>
      </w:pPr>
      <w:r>
        <w:t xml:space="preserve">To enhance the role of a</w:t>
      </w:r>
      <w:r>
        <w:t xml:space="preserve"> </w:t>
      </w:r>
      <w:r>
        <w:rPr>
          <w:bCs/>
          <w:b/>
        </w:rPr>
        <w:t xml:space="preserve">Speech Therapist</w:t>
      </w:r>
      <w:r>
        <w:t xml:space="preserve"> </w:t>
      </w:r>
      <w:r>
        <w:t xml:space="preserve">in</w:t>
      </w:r>
      <w:r>
        <w:t xml:space="preserve"> </w:t>
      </w:r>
      <w:r>
        <w:rPr>
          <w:bCs/>
          <w:b/>
        </w:rPr>
        <w:t xml:space="preserve">Russia Saint Petersburg</w:t>
      </w:r>
      <w:r>
        <w:t xml:space="preserve">, this thesis proposes several recommendations:</w:t>
      </w:r>
    </w:p>
    <w:p>
      <w:pPr>
        <w:numPr>
          <w:ilvl w:val="0"/>
          <w:numId w:val="1002"/>
        </w:numPr>
        <w:pStyle w:val="Compact"/>
      </w:pPr>
      <w:r>
        <w:rPr>
          <w:iCs/>
          <w:i/>
        </w:rPr>
        <w:t xml:space="preserve">Increase funding for speech therapy programs:</w:t>
      </w:r>
      <w:r>
        <w:t xml:space="preserve"> </w:t>
      </w:r>
      <w:r>
        <w:t xml:space="preserve">The government should allocate more resources to public clinics and schools to ensure equitable access to services.</w:t>
      </w:r>
    </w:p>
    <w:p>
      <w:pPr>
        <w:numPr>
          <w:ilvl w:val="0"/>
          <w:numId w:val="1002"/>
        </w:numPr>
        <w:pStyle w:val="Compact"/>
      </w:pPr>
      <w:r>
        <w:rPr>
          <w:iCs/>
          <w:i/>
        </w:rPr>
        <w:t xml:space="preserve">Promote interprofessional collaboration:</w:t>
      </w:r>
      <w:r>
        <w:t xml:space="preserve"> </w:t>
      </w:r>
      <w:r>
        <w:t xml:space="preserve">Speech therapists must work closely with educators, neurologists, and social workers to create holistic care plans.</w:t>
      </w:r>
    </w:p>
    <w:p>
      <w:pPr>
        <w:numPr>
          <w:ilvl w:val="0"/>
          <w:numId w:val="1002"/>
        </w:numPr>
        <w:pStyle w:val="Compact"/>
      </w:pPr>
      <w:r>
        <w:rPr>
          <w:iCs/>
          <w:i/>
        </w:rPr>
        <w:t xml:space="preserve">Cultural competency training:</w:t>
      </w:r>
      <w:r>
        <w:t xml:space="preserve"> </w:t>
      </w:r>
      <w:r>
        <w:t xml:space="preserve">Programs should be developed to help therapists understand the sociocultural dynamics of Saint Petersburg’s diverse population.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 the role of a</w:t>
      </w:r>
      <w:r>
        <w:t xml:space="preserve"> </w:t>
      </w:r>
      <w:r>
        <w:rPr>
          <w:bCs/>
          <w:b/>
        </w:rPr>
        <w:t xml:space="preserve">Speech Therapist</w:t>
      </w:r>
      <w:r>
        <w:t xml:space="preserve"> </w:t>
      </w:r>
      <w:r>
        <w:t xml:space="preserve">in</w:t>
      </w:r>
      <w:r>
        <w:t xml:space="preserve"> </w:t>
      </w:r>
      <w:r>
        <w:rPr>
          <w:bCs/>
          <w:b/>
        </w:rPr>
        <w:t xml:space="preserve">Russia Saint Petersburg</w:t>
      </w:r>
      <w:r>
        <w:t xml:space="preserve"> </w:t>
      </w:r>
      <w:r>
        <w:t xml:space="preserve">is both challenging and transformative. As the city continues to grow, the profession must adapt to meet evolving societal needs. By addressing systemic barriers and fostering cultural sensitivity, speech therapists can play a pivotal role in improving communication outcomes for individuals across all stages of life.</w:t>
      </w:r>
    </w:p>
    <w:p>
      <w:pPr>
        <w:pStyle w:val="BodyText"/>
      </w:pPr>
      <w:r>
        <w:t xml:space="preserve">In conclusion, this research underscores the importance of recognizing</w:t>
      </w:r>
      <w:r>
        <w:t xml:space="preserve"> </w:t>
      </w:r>
      <w:r>
        <w:rPr>
          <w:bCs/>
          <w:b/>
        </w:rPr>
        <w:t xml:space="preserve">Speech Therapists</w:t>
      </w:r>
      <w:r>
        <w:t xml:space="preserve"> </w:t>
      </w:r>
      <w:r>
        <w:t xml:space="preserve">as essential healthcare providers in</w:t>
      </w:r>
      <w:r>
        <w:t xml:space="preserve"> </w:t>
      </w:r>
      <w:r>
        <w:rPr>
          <w:bCs/>
          <w:b/>
        </w:rPr>
        <w:t xml:space="preserve">Russia Saint Petersburg</w:t>
      </w:r>
      <w:r>
        <w:t xml:space="preserve">. Their work not only enhances individual well-being but also contributes to the broader goals of education, social equity, and public health in one of Russia’s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Russia Saint Petersburg</dc:title>
  <dc:creator/>
  <dc:language>en</dc:language>
  <cp:keywords/>
  <dcterms:created xsi:type="dcterms:W3CDTF">2026-07-21T14:53:52Z</dcterms:created>
  <dcterms:modified xsi:type="dcterms:W3CDTF">2026-07-21T14:53:52Z</dcterms:modified>
</cp:coreProperties>
</file>

<file path=docProps/custom.xml><?xml version="1.0" encoding="utf-8"?>
<Properties xmlns="http://schemas.openxmlformats.org/officeDocument/2006/custom-properties" xmlns:vt="http://schemas.openxmlformats.org/officeDocument/2006/docPropsVTypes"/>
</file>