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7bd3341c0d51773abd093a5315188230c623f8c"/>
    <w:p>
      <w:pPr>
        <w:pStyle w:val="Heading1"/>
      </w:pPr>
      <w:r>
        <w:t xml:space="preserve">Undergraduate Thesis: The Role of Speech Therapists in Singapore's Healthcare Landscape</w:t>
      </w:r>
    </w:p>
    <w:p>
      <w:pPr>
        <w:pStyle w:val="FirstParagraph"/>
      </w:pPr>
      <w:r>
        <w:rPr>
          <w:bCs/>
          <w:b/>
        </w:rPr>
        <w:t xml:space="preserve">Introduction</w:t>
      </w:r>
    </w:p>
    <w:p>
      <w:pPr>
        <w:pStyle w:val="BodyText"/>
      </w:pPr>
      <w:r>
        <w:t xml:space="preserve">In recent years, the demand for specialized healthcare professionals has grown significantly across the globe, with speech therapists playing a pivotal role in addressing communication and swallowing disorders. This</w:t>
      </w:r>
      <w:r>
        <w:t xml:space="preserve"> </w:t>
      </w:r>
      <w:r>
        <w:rPr>
          <w:bCs/>
          <w:b/>
        </w:rPr>
        <w:t xml:space="preserve">Undergraduate Thesis</w:t>
      </w:r>
      <w:r>
        <w:t xml:space="preserve"> </w:t>
      </w:r>
      <w:r>
        <w:t xml:space="preserve">explores the critical contributions of</w:t>
      </w:r>
      <w:r>
        <w:t xml:space="preserve"> </w:t>
      </w:r>
      <w:r>
        <w:rPr>
          <w:bCs/>
          <w:b/>
        </w:rPr>
        <w:t xml:space="preserve">Speech Therapist</w:t>
      </w:r>
      <w:r>
        <w:t xml:space="preserve">s in Singapore, a multilingual and culturally diverse nation facing unique challenges and opportunities in healthcare delivery. The focus of this study is to analyze the professional landscape, societal impact, and future prospects of speech therapists operating within</w:t>
      </w:r>
      <w:r>
        <w:t xml:space="preserve"> </w:t>
      </w:r>
      <w:r>
        <w:rPr>
          <w:iCs/>
          <w:i/>
        </w:rPr>
        <w:t xml:space="preserve">Singapore Singapore</w:t>
      </w:r>
      <w:r>
        <w:t xml:space="preserve">, while aligning with global standards.</w:t>
      </w:r>
    </w:p>
    <w:p>
      <w:pPr>
        <w:pStyle w:val="BodyText"/>
      </w:pPr>
      <w:r>
        <w:rPr>
          <w:bCs/>
          <w:b/>
        </w:rPr>
        <w:t xml:space="preserve">Literature Review</w:t>
      </w:r>
    </w:p>
    <w:p>
      <w:pPr>
        <w:pStyle w:val="BodyText"/>
      </w:pPr>
      <w:r>
        <w:t xml:space="preserve">The field of speech therapy has evolved into a multidisciplinary profession encompassing linguistics, audiology, psychology, and pedagogy. In</w:t>
      </w:r>
      <w:r>
        <w:t xml:space="preserve"> </w:t>
      </w:r>
      <w:r>
        <w:rPr>
          <w:iCs/>
          <w:i/>
        </w:rPr>
        <w:t xml:space="preserve">Singapore Singapore</w:t>
      </w:r>
      <w:r>
        <w:t xml:space="preserve">, the presence of four official languages (English, Mandarin, Malay, and Tamil) necessitates specialized training for therapists to address multilingual communication barriers. Studies by the Ministry of Health (MOH) highlight that approximately 20% of children in Singapore face developmental speech delays, underscoring the urgent need for qualified</w:t>
      </w:r>
      <w:r>
        <w:t xml:space="preserve"> </w:t>
      </w:r>
      <w:r>
        <w:rPr>
          <w:bCs/>
          <w:b/>
        </w:rPr>
        <w:t xml:space="preserve">Speech Therapist</w:t>
      </w:r>
      <w:r>
        <w:t xml:space="preserve">s. Furthermore, aging demographics in Singapore have increased the prevalence of conditions like aphasia and dysphagia, areas where speech therapists are indispensable.</w:t>
      </w:r>
    </w:p>
    <w:p>
      <w:pPr>
        <w:pStyle w:val="BodyText"/>
      </w:pPr>
      <w:r>
        <w:rPr>
          <w:bCs/>
          <w:b/>
        </w:rPr>
        <w:t xml:space="preserve">Methodology</w:t>
      </w:r>
    </w:p>
    <w:p>
      <w:pPr>
        <w:pStyle w:val="BodyText"/>
      </w:pPr>
      <w:r>
        <w:t xml:space="preserve">This thesis adopts a qualitative research approach, utilizing primary and secondary sources to analyze the role of</w:t>
      </w:r>
      <w:r>
        <w:t xml:space="preserve"> </w:t>
      </w:r>
      <w:r>
        <w:rPr>
          <w:bCs/>
          <w:b/>
        </w:rPr>
        <w:t xml:space="preserve">Speech Therapist</w:t>
      </w:r>
      <w:r>
        <w:t xml:space="preserve">s in Singapore. Data was gathered from government publications (e.g., MOH reports), peer-reviewed journals, and interviews with local speech therapists. The study also incorporates case studies from hospitals such as Singapore General Hospital (SGH) and private clinics like Speech &amp; Language Therapy Centre to illustrate real-world applications of speech therapy interventions in</w:t>
      </w:r>
      <w:r>
        <w:t xml:space="preserve"> </w:t>
      </w:r>
      <w:r>
        <w:rPr>
          <w:iCs/>
          <w:i/>
        </w:rPr>
        <w:t xml:space="preserve">Singapore Singapore</w:t>
      </w:r>
      <w:r>
        <w:t xml:space="preserve">.</w:t>
      </w:r>
    </w:p>
    <w:p>
      <w:pPr>
        <w:pStyle w:val="BodyText"/>
      </w:pPr>
      <w:r>
        <w:rPr>
          <w:bCs/>
          <w:b/>
        </w:rPr>
        <w:t xml:space="preserve">Key Findings</w:t>
      </w:r>
    </w:p>
    <w:p>
      <w:pPr>
        <w:pStyle w:val="BodyText"/>
      </w:pPr>
      <w:r>
        <w:t xml:space="preserve">The findings reveal several critical insights. First, the integration of technology in speech therapy has revolutionized treatment delivery in</w:t>
      </w:r>
      <w:r>
        <w:t xml:space="preserve"> </w:t>
      </w:r>
      <w:r>
        <w:rPr>
          <w:iCs/>
          <w:i/>
        </w:rPr>
        <w:t xml:space="preserve">Singapore Singapore</w:t>
      </w:r>
      <w:r>
        <w:t xml:space="preserve">. Tools like AI-powered language apps and telehealth platforms have expanded accessibility, particularly for patients in remote areas. Second, cultural competence is a cornerstone of success for</w:t>
      </w:r>
      <w:r>
        <w:t xml:space="preserve"> </w:t>
      </w:r>
      <w:r>
        <w:rPr>
          <w:bCs/>
          <w:b/>
        </w:rPr>
        <w:t xml:space="preserve">Speech Therapist</w:t>
      </w:r>
      <w:r>
        <w:t xml:space="preserve">s. For instance, therapists must navigate linguistic nuances when working with Mandarin-speaking families or understand the role of religion in swallowing practices among Malay communities.</w:t>
      </w:r>
    </w:p>
    <w:p>
      <w:pPr>
        <w:pStyle w:val="BodyText"/>
      </w:pPr>
      <w:r>
        <w:t xml:space="preserve">Third, collaboration between speech therapists and other healthcare professionals is vital. In Singapore’s tertiary hospitals, speech therapists work closely with pediatricians, neurologists, and educators to create holistic treatment plans. This interdisciplinary approach aligns with Singapore’s national health strategy to promote integrated care models.</w:t>
      </w:r>
    </w:p>
    <w:p>
      <w:pPr>
        <w:pStyle w:val="BodyText"/>
      </w:pPr>
      <w:r>
        <w:rPr>
          <w:bCs/>
          <w:b/>
        </w:rPr>
        <w:t xml:space="preserve">Challenges Faced by Speech Therapists in Singapore</w:t>
      </w:r>
    </w:p>
    <w:p>
      <w:pPr>
        <w:pStyle w:val="BodyText"/>
      </w:pPr>
      <w:r>
        <w:t xml:space="preserve">Despite their critical role,</w:t>
      </w:r>
      <w:r>
        <w:t xml:space="preserve"> </w:t>
      </w:r>
      <w:r>
        <w:rPr>
          <w:bCs/>
          <w:b/>
        </w:rPr>
        <w:t xml:space="preserve">Speech Therapist</w:t>
      </w:r>
      <w:r>
        <w:t xml:space="preserve">s in</w:t>
      </w:r>
      <w:r>
        <w:t xml:space="preserve"> </w:t>
      </w:r>
      <w:r>
        <w:rPr>
          <w:iCs/>
          <w:i/>
        </w:rPr>
        <w:t xml:space="preserve">Singapore Singapore</w:t>
      </w:r>
      <w:r>
        <w:t xml:space="preserve"> </w:t>
      </w:r>
      <w:r>
        <w:t xml:space="preserve">face challenges. One major hurdle is the high cost of private speech therapy services, which limits access for low-income families. While public healthcare facilities offer subsidized sessions, long waitlists and limited resources persist. Additionally, the rapid pace of urbanization has increased exposure to environmental factors like noise pollution and screen time, both linked to speech delays in children—a trend that requires urgent attention from policymakers.</w:t>
      </w:r>
    </w:p>
    <w:p>
      <w:pPr>
        <w:pStyle w:val="BodyText"/>
      </w:pPr>
      <w:r>
        <w:rPr>
          <w:bCs/>
          <w:b/>
        </w:rPr>
        <w:t xml:space="preserve">Professional Development and Education in Singapore</w:t>
      </w:r>
    </w:p>
    <w:p>
      <w:pPr>
        <w:pStyle w:val="BodyText"/>
      </w:pPr>
      <w:r>
        <w:t xml:space="preserve">Becoming a licensed</w:t>
      </w:r>
      <w:r>
        <w:t xml:space="preserve"> </w:t>
      </w:r>
      <w:r>
        <w:rPr>
          <w:bCs/>
          <w:b/>
        </w:rPr>
        <w:t xml:space="preserve">Speech Therapist</w:t>
      </w:r>
      <w:r>
        <w:t xml:space="preserve"> </w:t>
      </w:r>
      <w:r>
        <w:t xml:space="preserve">in Singapore requires rigorous education and certification. Prospective therapists must complete a bachelor’s or master’s degree in speech-language pathology, often with clinical practicum components. Institutions like the National University of Singapore (NUS) and Nanyang Technological University (NTU) offer programs aligned with global standards, ensuring graduates are equipped to address both local and international challenges. Continuing education is also mandated by the Speech &amp; Hearing Association of Singapore (SHAS), emphasizing the importance of lifelong learning in this dynamic field.</w:t>
      </w:r>
    </w:p>
    <w:p>
      <w:pPr>
        <w:pStyle w:val="BodyText"/>
      </w:pPr>
      <w:r>
        <w:rPr>
          <w:bCs/>
          <w:b/>
        </w:rPr>
        <w:t xml:space="preserve">Policy and Future Directions</w:t>
      </w:r>
    </w:p>
    <w:p>
      <w:pPr>
        <w:pStyle w:val="BodyText"/>
      </w:pPr>
      <w:r>
        <w:t xml:space="preserve">The Singapore government has recognized the importance of speech therapy through initiatives like</w:t>
      </w:r>
      <w:r>
        <w:t xml:space="preserve"> </w:t>
      </w:r>
      <w:r>
        <w:rPr>
          <w:iCs/>
          <w:i/>
        </w:rPr>
        <w:t xml:space="preserve">Singapore’s National Health Innovation Cluster</w:t>
      </w:r>
      <w:r>
        <w:t xml:space="preserve">, which funds research into communication disorders. However, there is a need for increased public awareness campaigns to destigmatize speech-related conditions. Additionally, expanding telehealth services and training more therapists could alleviate workforce shortages. As Singapore continues to diversify its population through immigration policies,</w:t>
      </w:r>
      <w:r>
        <w:t xml:space="preserve"> </w:t>
      </w:r>
      <w:r>
        <w:rPr>
          <w:bCs/>
          <w:b/>
        </w:rPr>
        <w:t xml:space="preserve">Speech Therapist</w:t>
      </w:r>
      <w:r>
        <w:t xml:space="preserve">s must also adapt to new linguistic and cultural contexts.</w:t>
      </w:r>
    </w:p>
    <w:p>
      <w:pPr>
        <w:pStyle w:val="BodyText"/>
      </w:pPr>
      <w:r>
        <w:rPr>
          <w:bCs/>
          <w:b/>
        </w:rPr>
        <w:t xml:space="preserve">Conclusion</w:t>
      </w:r>
    </w:p>
    <w:p>
      <w:pPr>
        <w:pStyle w:val="BodyText"/>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Speech Therapist</w:t>
      </w:r>
      <w:r>
        <w:t xml:space="preserve">s in</w:t>
      </w:r>
      <w:r>
        <w:t xml:space="preserve"> </w:t>
      </w:r>
      <w:r>
        <w:rPr>
          <w:iCs/>
          <w:i/>
        </w:rPr>
        <w:t xml:space="preserve">Singapore Singapore</w:t>
      </w:r>
      <w:r>
        <w:t xml:space="preserve">, where their expertise bridges the gap between health, education, and social equity. By leveraging technology, fostering cultural competence, and advocating for policy reforms, speech therapists can further enhance their impact on individual lives and community well-being. As Singapore navigates the complexities of a modernizing society, the profession of speech therapy will remain a cornerstone of its healthcare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2026-07-21T02:32:32Z</dcterms:created>
  <dcterms:modified xsi:type="dcterms:W3CDTF">2026-07-21T02:32:32Z</dcterms:modified>
</cp:coreProperties>
</file>

<file path=docProps/custom.xml><?xml version="1.0" encoding="utf-8"?>
<Properties xmlns="http://schemas.openxmlformats.org/officeDocument/2006/custom-properties" xmlns:vt="http://schemas.openxmlformats.org/officeDocument/2006/docPropsVTypes"/>
</file>