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fac6e191fcff78b891e78f7e6fb30c3c5a9ba6e"/>
    <w:p>
      <w:pPr>
        <w:pStyle w:val="Heading1"/>
      </w:pPr>
      <w:r>
        <w:t xml:space="preserve">Undergraduate Thesis: The Role of a Speech Therapist in Spain, Valencia</w:t>
      </w:r>
    </w:p>
    <w:bookmarkStart w:id="20" w:name="abstract"/>
    <w:p>
      <w:pPr>
        <w:pStyle w:val="Heading2"/>
      </w:pPr>
      <w:r>
        <w:t xml:space="preserve">Abstract</w:t>
      </w:r>
    </w:p>
    <w:p>
      <w:pPr>
        <w:pStyle w:val="FirstParagraph"/>
      </w:pPr>
      <w:r>
        <w:t xml:space="preserve">This Undergraduate Thesis explores the professional profile, responsibilities, and challenges faced by Speech Therapists in the autonomous community of Valencia (Spain). Focused on the unique sociocultural and linguistic context of Valencia, this work examines how Speech Therapists address communication disorders in a region marked by multilingualism (Valencian Catalan, Spanish) and diverse patient populations. The study highlights the importance of adapting therapeutic methodologies to local needs while aligning with national standards set by Spain’s Ministry of Health.</w:t>
      </w:r>
    </w:p>
    <w:bookmarkEnd w:id="20"/>
    <w:bookmarkStart w:id="21" w:name="introduction"/>
    <w:p>
      <w:pPr>
        <w:pStyle w:val="Heading2"/>
      </w:pPr>
      <w:r>
        <w:t xml:space="preserve">Introduction</w:t>
      </w:r>
    </w:p>
    <w:p>
      <w:pPr>
        <w:pStyle w:val="FirstParagraph"/>
      </w:pPr>
      <w:r>
        <w:t xml:space="preserve">The field of Speech Therapy in Spain has gained increasing recognition as a vital healthcare discipline, particularly in regions like Valencia, where linguistic diversity and population demographics create unique challenges. This thesis aims to provide a comprehensive overview of the role of Speech Therapists (terapeutas del habla) within the Valencian health system. By analyzing local practices, educational requirements, and current research trends, this work underscores how professionals in this field contribute to improving quality of life for patients with speech, language, and swallowing disorders.</w:t>
      </w:r>
    </w:p>
    <w:bookmarkEnd w:id="21"/>
    <w:bookmarkStart w:id="22" w:name="X3904806262d797119f1f9690cefaaed6fc4efd6"/>
    <w:p>
      <w:pPr>
        <w:pStyle w:val="Heading2"/>
      </w:pPr>
      <w:r>
        <w:t xml:space="preserve">1. Professional Profile of a Speech Therapist in Spain Valencia</w:t>
      </w:r>
    </w:p>
    <w:p>
      <w:pPr>
        <w:pStyle w:val="FirstParagraph"/>
      </w:pPr>
      <w:r>
        <w:t xml:space="preserve">In Spain Valencia (Comunitat Valenciana), Speech Therapists are licensed healthcare professionals who diagnose and treat communication and swallowing disorders. To practice legally, they must hold a degree in Logopedia (Speech Therapy) from an officially recognized university in Spain. This degree is typically completed after five years of study, with coursework covering phonetics, neurolinguistics, audiology, and clinical practice.</w:t>
      </w:r>
    </w:p>
    <w:p>
      <w:pPr>
        <w:pStyle w:val="BodyText"/>
      </w:pPr>
      <w:r>
        <w:t xml:space="preserve">In Valencia, Speech Therapists often work in public health centers (Centros de Salud), hospitals (Hospital Universitari i Polivalent de València), private clinics (clínicas privadas), and schools. Their responsibilities include conducting assessments for conditions such as dysarthria, aphasia, stuttering (disfluencia), and developmental speech delays. Given Valencia’s status as a hub for tourism and international migration, many Speech Therapists also support patients with limited proficiency in Valencian Catalan or Spanish.</w:t>
      </w:r>
    </w:p>
    <w:bookmarkEnd w:id="22"/>
    <w:bookmarkStart w:id="23" w:name="Xf5b023937f5ce5895d9153ab9dcd26f5255b973"/>
    <w:p>
      <w:pPr>
        <w:pStyle w:val="Heading2"/>
      </w:pPr>
      <w:r>
        <w:t xml:space="preserve">2. Educational Requirements in Spain Valencia</w:t>
      </w:r>
    </w:p>
    <w:p>
      <w:pPr>
        <w:pStyle w:val="FirstParagraph"/>
      </w:pPr>
      <w:r>
        <w:t xml:space="preserve">The academic pathway to becoming a Speech Therapist in Spain Valencia is rigorous and standardized. Students must complete a Bachelor’s degree in Logopedia, which includes mandatory clinical internships (prácticas externas) supervised by experienced professionals. Universities such as the Universidad de Valencia and Universitat Politècnica de València are prominent institutions offering this program.</w:t>
      </w:r>
    </w:p>
    <w:p>
      <w:pPr>
        <w:pStyle w:val="BodyText"/>
      </w:pPr>
      <w:r>
        <w:t xml:space="preserve">Postgraduate training (formación continua) is also encouraged in Spain Valencia, with specialization options in areas like pediatric speech therapy, neurogenic communication disorders, and voice rehabilitation. These advanced courses are often offered by local professional associations such as the Colegio Oficial de Terapeutas del Habla de la Comunitat Valenciana.</w:t>
      </w:r>
    </w:p>
    <w:bookmarkEnd w:id="23"/>
    <w:bookmarkStart w:id="24" w:name="key-areas-of-practice-in-valencia"/>
    <w:p>
      <w:pPr>
        <w:pStyle w:val="Heading2"/>
      </w:pPr>
      <w:r>
        <w:t xml:space="preserve">3. Key Areas of Practice in Valencia</w:t>
      </w:r>
    </w:p>
    <w:p>
      <w:pPr>
        <w:pStyle w:val="FirstParagraph"/>
      </w:pPr>
      <w:r>
        <w:t xml:space="preserve">The work of Speech Therapists in Spain Valencia spans multiple domains:</w:t>
      </w:r>
    </w:p>
    <w:p>
      <w:pPr>
        <w:numPr>
          <w:ilvl w:val="0"/>
          <w:numId w:val="1001"/>
        </w:numPr>
        <w:pStyle w:val="Compact"/>
      </w:pPr>
      <w:r>
        <w:rPr>
          <w:bCs/>
          <w:b/>
        </w:rPr>
        <w:t xml:space="preserve">Pediatrics:</w:t>
      </w:r>
      <w:r>
        <w:t xml:space="preserve"> </w:t>
      </w:r>
      <w:r>
        <w:t xml:space="preserve">Addressing speech delays, articulation disorders, and language development in children.</w:t>
      </w:r>
    </w:p>
    <w:p>
      <w:pPr>
        <w:numPr>
          <w:ilvl w:val="0"/>
          <w:numId w:val="1001"/>
        </w:numPr>
        <w:pStyle w:val="Compact"/>
      </w:pPr>
      <w:r>
        <w:rPr>
          <w:bCs/>
          <w:b/>
        </w:rPr>
        <w:t xml:space="preserve">Neurology:</w:t>
      </w:r>
      <w:r>
        <w:t xml:space="preserve"> </w:t>
      </w:r>
      <w:r>
        <w:t xml:space="preserve">Treating aphasia, dysarthria, and other communication disorders caused by stroke or brain injury.</w:t>
      </w:r>
    </w:p>
    <w:p>
      <w:pPr>
        <w:numPr>
          <w:ilvl w:val="0"/>
          <w:numId w:val="1001"/>
        </w:numPr>
        <w:pStyle w:val="Compact"/>
      </w:pPr>
      <w:r>
        <w:rPr>
          <w:bCs/>
          <w:b/>
        </w:rPr>
        <w:t xml:space="preserve">Dysphagia Management:</w:t>
      </w:r>
      <w:r>
        <w:t xml:space="preserve"> </w:t>
      </w:r>
      <w:r>
        <w:t xml:space="preserve">Helping patients with swallowing difficulties (disfagia) due to conditions like Parkinson’s disease or post-surgical recovery.</w:t>
      </w:r>
    </w:p>
    <w:p>
      <w:pPr>
        <w:numPr>
          <w:ilvl w:val="0"/>
          <w:numId w:val="1001"/>
        </w:numPr>
        <w:pStyle w:val="Compact"/>
      </w:pPr>
      <w:r>
        <w:rPr>
          <w:bCs/>
          <w:b/>
        </w:rPr>
        <w:t xml:space="preserve">Language Diversity:</w:t>
      </w:r>
      <w:r>
        <w:t xml:space="preserve"> </w:t>
      </w:r>
      <w:r>
        <w:t xml:space="preserve">Supporting immigrants and bilingual children in navigating Valencian Catalan and Spanish linguistic systems.</w:t>
      </w:r>
    </w:p>
    <w:p>
      <w:pPr>
        <w:pStyle w:val="FirstParagraph"/>
      </w:pPr>
      <w:r>
        <w:t xml:space="preserve">In Valencia, the presence of Valencian Catalan as a co-official language (alongside Spanish) adds complexity to therapeutic interventions. Speech Therapists must often adapt materials and techniques to ensure inclusivity for patients from diverse backgrounds.</w:t>
      </w:r>
    </w:p>
    <w:bookmarkEnd w:id="24"/>
    <w:bookmarkStart w:id="25" w:name="challenges-and-opportunities"/>
    <w:p>
      <w:pPr>
        <w:pStyle w:val="Heading2"/>
      </w:pPr>
      <w:r>
        <w:t xml:space="preserve">4. Challenges and Opportunities</w:t>
      </w:r>
    </w:p>
    <w:p>
      <w:pPr>
        <w:pStyle w:val="FirstParagraph"/>
      </w:pPr>
      <w:r>
        <w:t xml:space="preserve">Despite the critical role of Speech Therapists in Valencia, several challenges persist. These include:</w:t>
      </w:r>
    </w:p>
    <w:p>
      <w:pPr>
        <w:numPr>
          <w:ilvl w:val="0"/>
          <w:numId w:val="1002"/>
        </w:numPr>
        <w:pStyle w:val="Compact"/>
      </w:pPr>
      <w:r>
        <w:rPr>
          <w:bCs/>
          <w:b/>
        </w:rPr>
        <w:t xml:space="preserve">Limited Resources:</w:t>
      </w:r>
      <w:r>
        <w:t xml:space="preserve"> </w:t>
      </w:r>
      <w:r>
        <w:t xml:space="preserve">Public healthcare systems in Spain often face resource constraints, affecting access to specialized services.</w:t>
      </w:r>
    </w:p>
    <w:p>
      <w:pPr>
        <w:numPr>
          <w:ilvl w:val="0"/>
          <w:numId w:val="1002"/>
        </w:numPr>
        <w:pStyle w:val="Compact"/>
      </w:pPr>
      <w:r>
        <w:rPr>
          <w:bCs/>
          <w:b/>
        </w:rPr>
        <w:t xml:space="preserve">Cultural Sensitivity:</w:t>
      </w:r>
      <w:r>
        <w:t xml:space="preserve"> </w:t>
      </w:r>
      <w:r>
        <w:t xml:space="preserve">Addressing communication barriers in a region with high immigration rates requires culturally competent practices.</w:t>
      </w:r>
    </w:p>
    <w:p>
      <w:pPr>
        <w:numPr>
          <w:ilvl w:val="0"/>
          <w:numId w:val="1002"/>
        </w:numPr>
        <w:pStyle w:val="Compact"/>
      </w:pPr>
      <w:r>
        <w:rPr>
          <w:bCs/>
          <w:b/>
        </w:rPr>
        <w:t xml:space="preserve">Tech Integration:</w:t>
      </w:r>
      <w:r>
        <w:t xml:space="preserve"> </w:t>
      </w:r>
      <w:r>
        <w:t xml:space="preserve">Incorporating digital tools and teletherapy platforms into practice, especially post-pandemic, presents both opportunities and learning curves for professionals.</w:t>
      </w:r>
    </w:p>
    <w:p>
      <w:pPr>
        <w:pStyle w:val="FirstParagraph"/>
      </w:pPr>
      <w:r>
        <w:t xml:space="preserve">However, Valencia’s vibrant academic and clinical environment offers unique opportunities. Collaborations between universities, hospitals, and NGOs (e.g., Asociación Valenciana de Familias de Personas con Discapacidad) foster innovation in research and community outreach.</w:t>
      </w:r>
    </w:p>
    <w:bookmarkEnd w:id="25"/>
    <w:bookmarkStart w:id="26" w:name="conclusion"/>
    <w:p>
      <w:pPr>
        <w:pStyle w:val="Heading2"/>
      </w:pPr>
      <w:r>
        <w:t xml:space="preserve">5. Conclusion</w:t>
      </w:r>
    </w:p>
    <w:p>
      <w:pPr>
        <w:pStyle w:val="FirstParagraph"/>
      </w:pPr>
      <w:r>
        <w:t xml:space="preserve">This Undergraduate Thesis highlights the pivotal role of Speech Therapists in Spain Valencia, emphasizing their adaptability to local needs while adhering to national standards. As a region with rich linguistic diversity and growing healthcare demands, Valencia presents a dynamic setting for studying speech therapy practices. Future research should focus on expanding access to services, integrating technology, and promoting cross-cultural collaboration between professionals.</w:t>
      </w:r>
    </w:p>
    <w:bookmarkEnd w:id="26"/>
    <w:bookmarkStart w:id="27" w:name="references"/>
    <w:p>
      <w:pPr>
        <w:pStyle w:val="Heading2"/>
      </w:pPr>
      <w:r>
        <w:t xml:space="preserve">References</w:t>
      </w:r>
    </w:p>
    <w:p>
      <w:pPr>
        <w:numPr>
          <w:ilvl w:val="0"/>
          <w:numId w:val="1003"/>
        </w:numPr>
        <w:pStyle w:val="Compact"/>
      </w:pPr>
      <w:r>
        <w:t xml:space="preserve">Ministerio de Sanidad, España. "Estatuto del Colegio Oficial de Terapeutas del Habla." Madrid: 2019.</w:t>
      </w:r>
    </w:p>
    <w:p>
      <w:pPr>
        <w:numPr>
          <w:ilvl w:val="0"/>
          <w:numId w:val="1003"/>
        </w:numPr>
        <w:pStyle w:val="Compact"/>
      </w:pPr>
      <w:r>
        <w:t xml:space="preserve">Colegio Oficial de Terapeutas del Habla de la Comunitat Valenciana. "Informe Anual 2023."</w:t>
      </w:r>
    </w:p>
    <w:p>
      <w:pPr>
        <w:numPr>
          <w:ilvl w:val="0"/>
          <w:numId w:val="1003"/>
        </w:numPr>
        <w:pStyle w:val="Compact"/>
      </w:pPr>
      <w:r>
        <w:t xml:space="preserve">Universidad de Valencia. "Guía Académica para el Grado en Logopedia." Valencia: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Assessment Tools Used in Speech Therapy in Valencia</w:t>
      </w:r>
      <w:r>
        <w:br/>
      </w:r>
      <w:r>
        <w:rPr>
          <w:bCs/>
          <w:b/>
        </w:rPr>
        <w:t xml:space="preserve">Appendix B:</w:t>
      </w:r>
      <w:r>
        <w:t xml:space="preserve"> </w:t>
      </w:r>
      <w:r>
        <w:t xml:space="preserve">Glossary of Key Terms in Valencian Catalan and Spanish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Spain Valencia</dc:title>
  <dc:creator/>
  <dc:language>en</dc:language>
  <cp:keywords/>
  <dcterms:created xsi:type="dcterms:W3CDTF">2026-07-24T07:00:49Z</dcterms:created>
  <dcterms:modified xsi:type="dcterms:W3CDTF">2026-07-24T07:00:49Z</dcterms:modified>
</cp:coreProperties>
</file>

<file path=docProps/custom.xml><?xml version="1.0" encoding="utf-8"?>
<Properties xmlns="http://schemas.openxmlformats.org/officeDocument/2006/custom-properties" xmlns:vt="http://schemas.openxmlformats.org/officeDocument/2006/docPropsVTypes"/>
</file>