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7777c215025498eb97747092e2ae9433bdc1cdf"/>
    <w:p>
      <w:pPr>
        <w:pStyle w:val="Heading1"/>
      </w:pPr>
      <w:r>
        <w:t xml:space="preserve">Undergraduate Thesis: The Role and Challenges of Speech Therapists in Sri Lanka, Colombo</w:t>
      </w:r>
    </w:p>
    <w:p>
      <w:pPr>
        <w:pStyle w:val="FirstParagraph"/>
      </w:pPr>
      <w:r>
        <w:t xml:space="preserve">This undergraduate thesis explores the critical role of</w:t>
      </w:r>
      <w:r>
        <w:t xml:space="preserve"> </w:t>
      </w:r>
      <w:r>
        <w:rPr>
          <w:bCs/>
          <w:b/>
        </w:rPr>
        <w:t xml:space="preserve">Speech Therapists</w:t>
      </w:r>
      <w:r>
        <w:t xml:space="preserve"> </w:t>
      </w:r>
      <w:r>
        <w:t xml:space="preserve">in addressing communication and swallowing disorders within the healthcare landscape of</w:t>
      </w:r>
      <w:r>
        <w:t xml:space="preserve"> </w:t>
      </w:r>
      <w:r>
        <w:rPr>
          <w:bCs/>
          <w:b/>
        </w:rPr>
        <w:t xml:space="preserve">Sri Lanka Colombo</w:t>
      </w:r>
      <w:r>
        <w:t xml:space="preserve">. As a hub for medical innovation and cultural diversity, Colombo presents unique opportunities and challenges for speech therapists working to improve the quality of life for individuals with speech, language, or hearing impairments.</w:t>
      </w:r>
    </w:p>
    <w:bookmarkStart w:id="20" w:name="introduction"/>
    <w:p>
      <w:pPr>
        <w:pStyle w:val="Heading2"/>
      </w:pPr>
      <w:r>
        <w:t xml:space="preserve">Introduction</w:t>
      </w:r>
    </w:p>
    <w:p>
      <w:pPr>
        <w:pStyle w:val="FirstParagraph"/>
      </w:pPr>
      <w:r>
        <w:rPr>
          <w:bCs/>
          <w:b/>
        </w:rPr>
        <w:t xml:space="preserve">Sri Lanka Colombo</w:t>
      </w:r>
      <w:r>
        <w:t xml:space="preserve"> </w:t>
      </w:r>
      <w:r>
        <w:t xml:space="preserve">is a region marked by rapid urbanization, diverse communities, and growing awareness of specialized healthcare services. The increasing prevalence of communication disorders among children and adults has underscored the need for</w:t>
      </w:r>
      <w:r>
        <w:t xml:space="preserve"> </w:t>
      </w:r>
      <w:r>
        <w:rPr>
          <w:bCs/>
          <w:b/>
        </w:rPr>
        <w:t xml:space="preserve">Speech Therapists</w:t>
      </w:r>
      <w:r>
        <w:t xml:space="preserve"> </w:t>
      </w:r>
      <w:r>
        <w:t xml:space="preserve">to play a pivotal role in early intervention, diagnosis, and treatment. This thesis aims to analyze the current state of speech therapy services in Colombo, evaluate the challenges faced by professionals in this field, and propose strategies for enhancing accessibility and effectiveness.</w:t>
      </w:r>
    </w:p>
    <w:bookmarkEnd w:id="20"/>
    <w:bookmarkStart w:id="21" w:name="literature-review"/>
    <w:p>
      <w:pPr>
        <w:pStyle w:val="Heading2"/>
      </w:pPr>
      <w:r>
        <w:t xml:space="preserve">Literature Review</w:t>
      </w:r>
    </w:p>
    <w:p>
      <w:pPr>
        <w:pStyle w:val="FirstParagraph"/>
      </w:pPr>
      <w:r>
        <w:t xml:space="preserve">The literature highlights that</w:t>
      </w:r>
      <w:r>
        <w:t xml:space="preserve"> </w:t>
      </w:r>
      <w:r>
        <w:rPr>
          <w:bCs/>
          <w:b/>
        </w:rPr>
        <w:t xml:space="preserve">Speech Therapists</w:t>
      </w:r>
      <w:r>
        <w:t xml:space="preserve"> </w:t>
      </w:r>
      <w:r>
        <w:t xml:space="preserve">are essential healthcare providers who work with individuals across all age groups to address speech, language, voice, and swallowing disorders. In Sri Lanka, the integration of speech therapy into mainstream healthcare remains underdeveloped compared to global standards. Colombo, as the capital city and economic center of Sri Lanka, has seen a rise in private clinics offering specialized services but lacks centralized public health systems for comprehensive care.</w:t>
      </w:r>
    </w:p>
    <w:p>
      <w:pPr>
        <w:pStyle w:val="BodyText"/>
      </w:pPr>
      <w:r>
        <w:t xml:space="preserve">Studies indicate that communication disorders affect approximately 2–5% of children globally (World Health Organization, 2019), with similar trends observed in Sri Lanka. However, the shortage of trained</w:t>
      </w:r>
      <w:r>
        <w:t xml:space="preserve"> </w:t>
      </w:r>
      <w:r>
        <w:rPr>
          <w:bCs/>
          <w:b/>
        </w:rPr>
        <w:t xml:space="preserve">Speech Therapists</w:t>
      </w:r>
      <w:r>
        <w:t xml:space="preserve"> </w:t>
      </w:r>
      <w:r>
        <w:t xml:space="preserve">in Colombo and surrounding areas has created a gap in early intervention programs. Additionally, cultural stigma around speech disorders often delays treatment-seeking behavior among families.</w:t>
      </w:r>
    </w:p>
    <w:bookmarkEnd w:id="21"/>
    <w:bookmarkStart w:id="22" w:name="methodology"/>
    <w:p>
      <w:pPr>
        <w:pStyle w:val="Heading2"/>
      </w:pPr>
      <w:r>
        <w:t xml:space="preserve">Methodology</w:t>
      </w:r>
    </w:p>
    <w:p>
      <w:pPr>
        <w:pStyle w:val="FirstParagraph"/>
      </w:pPr>
      <w:r>
        <w:t xml:space="preserve">This thesis employs a qualitative research design, utilizing semi-structured interviews with five</w:t>
      </w:r>
      <w:r>
        <w:t xml:space="preserve"> </w:t>
      </w:r>
      <w:r>
        <w:rPr>
          <w:bCs/>
          <w:b/>
        </w:rPr>
        <w:t xml:space="preserve">Speech Therapists</w:t>
      </w:r>
      <w:r>
        <w:t xml:space="preserve"> </w:t>
      </w:r>
      <w:r>
        <w:t xml:space="preserve">practicing in Colombo and a review of existing literature on healthcare policies in Sri Lanka. Data was collected through online surveys, field observations at private clinics, and analysis of government health reports to assess the accessibility and effectiveness of speech therapy services.</w:t>
      </w:r>
    </w:p>
    <w:bookmarkEnd w:id="22"/>
    <w:bookmarkStart w:id="23" w:name="findings"/>
    <w:p>
      <w:pPr>
        <w:pStyle w:val="Heading2"/>
      </w:pPr>
      <w:r>
        <w:t xml:space="preserve">Findings</w:t>
      </w:r>
    </w:p>
    <w:p>
      <w:pPr>
        <w:pStyle w:val="FirstParagraph"/>
      </w:pPr>
      <w:r>
        <w:rPr>
          <w:bCs/>
          <w:b/>
        </w:rPr>
        <w:t xml:space="preserve">Sri Lanka Colombo</w:t>
      </w:r>
      <w:r>
        <w:t xml:space="preserve"> </w:t>
      </w:r>
      <w:r>
        <w:t xml:space="preserve">has a growing number of</w:t>
      </w:r>
      <w:r>
        <w:t xml:space="preserve"> </w:t>
      </w:r>
      <w:r>
        <w:rPr>
          <w:bCs/>
          <w:b/>
        </w:rPr>
        <w:t xml:space="preserve">Speech Therapists</w:t>
      </w:r>
      <w:r>
        <w:t xml:space="preserve">, many trained in local universities such as the University of Colombo or abroad. However, challenges include:</w:t>
      </w:r>
    </w:p>
    <w:p>
      <w:pPr>
        <w:numPr>
          <w:ilvl w:val="0"/>
          <w:numId w:val="1001"/>
        </w:numPr>
        <w:pStyle w:val="Compact"/>
      </w:pPr>
      <w:r>
        <w:t xml:space="preserve">Limited funding for public healthcare services dedicated to speech therapy.</w:t>
      </w:r>
    </w:p>
    <w:p>
      <w:pPr>
        <w:numPr>
          <w:ilvl w:val="0"/>
          <w:numId w:val="1001"/>
        </w:numPr>
        <w:pStyle w:val="Compact"/>
      </w:pPr>
      <w:r>
        <w:t xml:space="preserve">Inadequate awareness among the general population about the role of</w:t>
      </w:r>
      <w:r>
        <w:t xml:space="preserve"> </w:t>
      </w:r>
      <w:r>
        <w:rPr>
          <w:bCs/>
          <w:b/>
        </w:rPr>
        <w:t xml:space="preserve">Speech Therapists</w:t>
      </w:r>
      <w:r>
        <w:t xml:space="preserve">.</w:t>
      </w:r>
    </w:p>
    <w:p>
      <w:pPr>
        <w:numPr>
          <w:ilvl w:val="0"/>
          <w:numId w:val="1001"/>
        </w:numPr>
        <w:pStyle w:val="Compact"/>
      </w:pPr>
      <w:r>
        <w:t xml:space="preserve">A shortage of multidisciplinary teams in hospitals that integrate speech therapists with physicians, psychologists, and educators.</w:t>
      </w:r>
    </w:p>
    <w:p>
      <w:pPr>
        <w:pStyle w:val="FirstParagraph"/>
      </w:pPr>
      <w:r>
        <w:t xml:space="preserve">Furthermore, while private clinics in Colombo have adopted modern diagnostic tools like speech-language assessments and auditory processing tests, affordability remains a barrier for low-income families. Cultural factors also influence treatment outcomes; for instance, some communities prioritize traditional remedies over professional intervention.</w:t>
      </w:r>
    </w:p>
    <w:bookmarkEnd w:id="23"/>
    <w:bookmarkStart w:id="24" w:name="discussion"/>
    <w:p>
      <w:pPr>
        <w:pStyle w:val="Heading2"/>
      </w:pPr>
      <w:r>
        <w:t xml:space="preserve">Discussion</w:t>
      </w:r>
    </w:p>
    <w:p>
      <w:pPr>
        <w:pStyle w:val="FirstParagraph"/>
      </w:pPr>
      <w:r>
        <w:t xml:space="preserve">The findings emphasize that</w:t>
      </w:r>
      <w:r>
        <w:t xml:space="preserve"> </w:t>
      </w:r>
      <w:r>
        <w:rPr>
          <w:bCs/>
          <w:b/>
        </w:rPr>
        <w:t xml:space="preserve">Speech Therapists</w:t>
      </w:r>
      <w:r>
        <w:t xml:space="preserve"> </w:t>
      </w:r>
      <w:r>
        <w:t xml:space="preserve">in</w:t>
      </w:r>
      <w:r>
        <w:t xml:space="preserve"> </w:t>
      </w:r>
      <w:r>
        <w:rPr>
          <w:bCs/>
          <w:b/>
        </w:rPr>
        <w:t xml:space="preserve">Sri Lanka Colombo</w:t>
      </w:r>
      <w:r>
        <w:t xml:space="preserve"> </w:t>
      </w:r>
      <w:r>
        <w:t xml:space="preserve">require stronger institutional support to address systemic challenges. For example, partnerships between local universities and hospitals could enhance clinical training opportunities for students. Additionally, public health campaigns in Colombo could raise awareness about communication disorders and the importance of early intervention.</w:t>
      </w:r>
    </w:p>
    <w:p>
      <w:pPr>
        <w:pStyle w:val="BodyText"/>
      </w:pPr>
      <w:r>
        <w:t xml:space="preserve">The role of technology cannot be overlooked. Telehealth services, which have gained traction during the pandemic, offer a feasible solution for reaching underserved populations in Colombo’s outskirts. However, digital literacy among patients and healthcare providers remains a hurdle.</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Speech Therapist</w:t>
      </w:r>
      <w:r>
        <w:t xml:space="preserve"> </w:t>
      </w:r>
      <w:r>
        <w:t xml:space="preserve">profession holds immense potential to transform healthcare outcomes in</w:t>
      </w:r>
      <w:r>
        <w:t xml:space="preserve"> </w:t>
      </w:r>
      <w:r>
        <w:rPr>
          <w:bCs/>
          <w:b/>
        </w:rPr>
        <w:t xml:space="preserve">Sri Lanka Colombo</w:t>
      </w:r>
      <w:r>
        <w:t xml:space="preserve">. This undergraduate thesis underscores the need for policy reforms, increased public awareness, and investment in training programs to strengthen the capacity of speech therapists. By addressing these challenges, Colombo can emerge as a model region for integrated speech therapy services in Sri Lanka.</w:t>
      </w:r>
    </w:p>
    <w:bookmarkEnd w:id="25"/>
    <w:bookmarkStart w:id="26" w:name="recommendations"/>
    <w:p>
      <w:pPr>
        <w:pStyle w:val="Heading2"/>
      </w:pPr>
      <w:r>
        <w:t xml:space="preserve">Recommendations</w:t>
      </w:r>
    </w:p>
    <w:p>
      <w:pPr>
        <w:pStyle w:val="FirstParagraph"/>
      </w:pPr>
      <w:r>
        <w:t xml:space="preserve">To improve the role of</w:t>
      </w:r>
      <w:r>
        <w:t xml:space="preserve"> </w:t>
      </w:r>
      <w:r>
        <w:rPr>
          <w:bCs/>
          <w:b/>
        </w:rPr>
        <w:t xml:space="preserve">Speech Therapists</w:t>
      </w:r>
      <w:r>
        <w:t xml:space="preserve"> </w:t>
      </w:r>
      <w:r>
        <w:t xml:space="preserve">in</w:t>
      </w:r>
      <w:r>
        <w:t xml:space="preserve"> </w:t>
      </w:r>
      <w:r>
        <w:rPr>
          <w:bCs/>
          <w:b/>
        </w:rPr>
        <w:t xml:space="preserve">Sri Lanka Colombo</w:t>
      </w:r>
      <w:r>
        <w:t xml:space="preserve">, the following recommendations are proposed:</w:t>
      </w:r>
    </w:p>
    <w:p>
      <w:pPr>
        <w:numPr>
          <w:ilvl w:val="0"/>
          <w:numId w:val="1002"/>
        </w:numPr>
        <w:pStyle w:val="Compact"/>
      </w:pPr>
      <w:r>
        <w:t xml:space="preserve">Establish government-funded speech therapy centers within public hospitals in Colombo.</w:t>
      </w:r>
    </w:p>
    <w:p>
      <w:pPr>
        <w:numPr>
          <w:ilvl w:val="0"/>
          <w:numId w:val="1002"/>
        </w:numPr>
        <w:pStyle w:val="Compact"/>
      </w:pPr>
      <w:r>
        <w:t xml:space="preserve">Incorporate communication disorders into school curricula to promote early identification and intervention.</w:t>
      </w:r>
    </w:p>
    <w:p>
      <w:pPr>
        <w:numPr>
          <w:ilvl w:val="0"/>
          <w:numId w:val="1002"/>
        </w:numPr>
        <w:pStyle w:val="Compact"/>
      </w:pPr>
      <w:r>
        <w:t xml:space="preserve">Provide subsidies or insurance coverage for speech therapy services to reduce financial barriers.</w:t>
      </w:r>
    </w:p>
    <w:p>
      <w:pPr>
        <w:pStyle w:val="FirstParagraph"/>
      </w:pPr>
      <w:r>
        <w:t xml:space="preserve">By prioritizing these measures, Sri Lanka can ensure that its capital city becomes a leader in accessible, culturally sensitive speech therapy care. This thesis serves as a foundation for further research and action by future graduates of</w:t>
      </w:r>
      <w:r>
        <w:t xml:space="preserve"> </w:t>
      </w:r>
      <w:r>
        <w:rPr>
          <w:bCs/>
          <w:b/>
        </w:rPr>
        <w:t xml:space="preserve">Sri Lanka Colombo</w:t>
      </w:r>
      <w:r>
        <w:t xml:space="preserve">’s higher education institutions.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Speech Therapists in Sri Lanka Colombo</dc:title>
  <dc:creator/>
  <dc:language>en</dc:language>
  <cp:keywords/>
  <dcterms:created xsi:type="dcterms:W3CDTF">2026-07-21T16:54:39Z</dcterms:created>
  <dcterms:modified xsi:type="dcterms:W3CDTF">2026-07-21T16:54:39Z</dcterms:modified>
</cp:coreProperties>
</file>

<file path=docProps/custom.xml><?xml version="1.0" encoding="utf-8"?>
<Properties xmlns="http://schemas.openxmlformats.org/officeDocument/2006/custom-properties" xmlns:vt="http://schemas.openxmlformats.org/officeDocument/2006/docPropsVTypes"/>
</file>