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664df9216bc6c5db700ca2e8aeb64d5052eac43"/>
    <w:p>
      <w:pPr>
        <w:pStyle w:val="Heading1"/>
      </w:pPr>
      <w:r>
        <w:t xml:space="preserve">Undergraduate Thesis: The Role of a Speech Therapist in Switzerland Zurich</w:t>
      </w:r>
    </w:p>
    <w:p>
      <w:pPr>
        <w:pStyle w:val="FirstParagraph"/>
      </w:pPr>
      <w:r>
        <w:rPr>
          <w:bCs/>
          <w:b/>
        </w:rPr>
        <w:t xml:space="preserve">Title:</w:t>
      </w:r>
      <w:r>
        <w:t xml:space="preserve"> </w:t>
      </w:r>
      <w:r>
        <w:t xml:space="preserve">Undergraduate Thesis: The Role of a Speech Therapist in Switzerland Zurich</w:t>
      </w:r>
    </w:p>
    <w:p>
      <w:pPr>
        <w:pStyle w:val="BodyText"/>
      </w:pPr>
      <w:r>
        <w:rPr>
          <w:bCs/>
          <w:b/>
        </w:rPr>
        <w:t xml:space="preserve">Author:</w:t>
      </w:r>
      <w:r>
        <w:t xml:space="preserve">[Your Name]</w:t>
      </w:r>
    </w:p>
    <w:p>
      <w:pPr>
        <w:pStyle w:val="BodyText"/>
      </w:pPr>
      <w:r>
        <w:rPr>
          <w:bCs/>
          <w:b/>
        </w:rPr>
        <w:t xml:space="preserve">Institution:</w:t>
      </w:r>
      <w:r>
        <w:t xml:space="preserve">[University Name, e.g., ETH Zurich or University of Zurich]</w:t>
      </w:r>
    </w:p>
    <w:p>
      <w:pPr>
        <w:pStyle w:val="BodyText"/>
      </w:pPr>
      <w:r>
        <w:rPr>
          <w:bCs/>
          <w:b/>
        </w:rPr>
        <w:t xml:space="preserve">Date:</w:t>
      </w:r>
      <w:r>
        <w:t xml:space="preserve">[Insert Date]</w:t>
      </w:r>
    </w:p>
    <w:bookmarkStart w:id="20" w:name="abstract"/>
    <w:p>
      <w:pPr>
        <w:pStyle w:val="Heading2"/>
      </w:pPr>
      <w:r>
        <w:t xml:space="preserve">Abstract</w:t>
      </w:r>
    </w:p>
    <w:p>
      <w:pPr>
        <w:pStyle w:val="FirstParagraph"/>
      </w:pPr>
      <w:r>
        <w:t xml:space="preserve">This Undergraduate Thesis explores the critical role of a Speech Therapist in the context of Switzerland Zurich. Focusing on the unique linguistic, cultural, and healthcare landscape of Zurich, this document analyzes how speech therapists contribute to addressing communication disorders across diverse populations. By integrating theoretical frameworks with practical case studies from Swiss institutions, this thesis highlights the interdisciplinary nature of speech therapy in Zurich and underscores its significance within Switzerland's healthcare system.</w:t>
      </w:r>
    </w:p>
    <w:bookmarkEnd w:id="20"/>
    <w:bookmarkStart w:id="21" w:name="introduction"/>
    <w:p>
      <w:pPr>
        <w:pStyle w:val="Heading2"/>
      </w:pPr>
      <w:r>
        <w:t xml:space="preserve">Introduction</w:t>
      </w:r>
    </w:p>
    <w:p>
      <w:pPr>
        <w:pStyle w:val="FirstParagraph"/>
      </w:pPr>
      <w:r>
        <w:t xml:space="preserve">Zurich, as a major urban center in Switzerland, presents a unique environment for speech therapists due to its multilingual population, advanced healthcare infrastructure, and emphasis on linguistic diversity. The role of a Speech Therapist in Zurich is not only confined to clinical settings but also extends to educational institutions, private practices, and community outreach programs. This Undergraduate Thesis seeks to examine the responsibilities, challenges, and opportunities faced by speech therapists operating within this dynamic region.</w:t>
      </w:r>
    </w:p>
    <w:p>
      <w:pPr>
        <w:pStyle w:val="BodyText"/>
      </w:pPr>
      <w:r>
        <w:t xml:space="preserve">Switzerland Zurich is renowned for its high standards of healthcare and education. However, the integration of multilingualism into therapeutic practices remains a critical area of study. Given that Zurich is home to over 40% of Switzerland's foreign residents, speech therapists must navigate complex linguistic barriers while ensuring effective communication with patients from diverse cultural backgrounds.</w:t>
      </w:r>
    </w:p>
    <w:bookmarkEnd w:id="21"/>
    <w:bookmarkStart w:id="22" w:name="literature-review"/>
    <w:p>
      <w:pPr>
        <w:pStyle w:val="Heading2"/>
      </w:pPr>
      <w:r>
        <w:t xml:space="preserve">Literature Review</w:t>
      </w:r>
    </w:p>
    <w:p>
      <w:pPr>
        <w:pStyle w:val="FirstParagraph"/>
      </w:pPr>
      <w:r>
        <w:t xml:space="preserve">The field of speech therapy in Switzerland is governed by strict regulations and professional standards. According to the Swiss Association of Speech Therapists (SSV), practitioners must hold a federal diploma in speech therapy, which involves rigorous training in phonetics, neurology, psychology, and linguistics. In Zurich, this qualification is further complemented by specialization programs tailored to the region’s unique needs.</w:t>
      </w:r>
    </w:p>
    <w:p>
      <w:pPr>
        <w:pStyle w:val="BodyText"/>
      </w:pPr>
      <w:r>
        <w:t xml:space="preserve">Research highlights that speech therapists in Zurich often work with patients exhibiting articulation disorders, language delays, and conditions such as aphasia or dyslexia. Additionally, the prevalence of multilingualism necessitates expertise in cross-linguistic communication and cultural sensitivity. Studies by institutions like the University of Zurich emphasize the importance of early intervention in children’s speech development to mitigate long-term academic and social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practicing speech therapists in Zurich, and an analysis of existing literature. Data was collected through semi-structured interviews with five licensed Speech Therapists working in both public and private sectors. Additionally, the thesis reviews policy documents from Swiss health authorities to contextualize the role of speech therapists within national healthcare frameworks.</w:t>
      </w:r>
    </w:p>
    <w:p>
      <w:pPr>
        <w:pStyle w:val="BodyText"/>
      </w:pPr>
      <w:r>
        <w:t xml:space="preserve">The case studies focus on scenarios such as:</w:t>
      </w:r>
    </w:p>
    <w:p>
      <w:pPr>
        <w:numPr>
          <w:ilvl w:val="0"/>
          <w:numId w:val="1001"/>
        </w:numPr>
        <w:pStyle w:val="Compact"/>
      </w:pPr>
      <w:r>
        <w:rPr>
          <w:bCs/>
          <w:b/>
        </w:rPr>
        <w:t xml:space="preserve">Multilingual Children:</w:t>
      </w:r>
      <w:r>
        <w:t xml:space="preserve"> </w:t>
      </w:r>
      <w:r>
        <w:t xml:space="preserve">Assessing communication disorders in children raised in multilingual households.</w:t>
      </w:r>
    </w:p>
    <w:p>
      <w:pPr>
        <w:numPr>
          <w:ilvl w:val="0"/>
          <w:numId w:val="1001"/>
        </w:numPr>
        <w:pStyle w:val="Compact"/>
      </w:pPr>
      <w:r>
        <w:rPr>
          <w:bCs/>
          <w:b/>
        </w:rPr>
        <w:t xml:space="preserve">Elderly Patients with Neurodegenerative Diseases:</w:t>
      </w:r>
      <w:r>
        <w:t xml:space="preserve"> </w:t>
      </w:r>
      <w:r>
        <w:t xml:space="preserve">Addressing speech and language impairments caused by conditions like Parkinson’s or Alzheimer’s.</w:t>
      </w:r>
    </w:p>
    <w:p>
      <w:pPr>
        <w:numPr>
          <w:ilvl w:val="0"/>
          <w:numId w:val="1001"/>
        </w:numPr>
        <w:pStyle w:val="Compact"/>
      </w:pPr>
      <w:r>
        <w:rPr>
          <w:bCs/>
          <w:b/>
        </w:rPr>
        <w:t xml:space="preserve">Cultural Competency Challenges:</w:t>
      </w:r>
      <w:r>
        <w:t xml:space="preserve"> </w:t>
      </w:r>
      <w:r>
        <w:t xml:space="preserve">Navigating linguistic and cultural differences when working with immigrants in Zurich.</w:t>
      </w:r>
    </w:p>
    <w:bookmarkEnd w:id="23"/>
    <w:bookmarkStart w:id="24" w:name="findings-and-discussion"/>
    <w:p>
      <w:pPr>
        <w:pStyle w:val="Heading2"/>
      </w:pPr>
      <w:r>
        <w:t xml:space="preserve">Findings and Discussion</w:t>
      </w:r>
    </w:p>
    <w:p>
      <w:pPr>
        <w:pStyle w:val="FirstParagraph"/>
      </w:pPr>
      <w:r>
        <w:t xml:space="preserve">The findings reveal that a Speech Therapist in Switzerland Zurich must be proficient in at least three languages: German, English, and either French or Italian. This linguistic versatility is essential for diagnosing and treating patients from various backgrounds. For instance, one case study detailed how a therapist successfully adapted therapy sessions for an Afghan refugee child by incorporating Dari language elements into the intervention plan.</w:t>
      </w:r>
    </w:p>
    <w:p>
      <w:pPr>
        <w:pStyle w:val="BodyText"/>
      </w:pPr>
      <w:r>
        <w:t xml:space="preserve">Moreover, speech therapists in Zurich frequently collaborate with pediatricians, educators, and psychologists to provide holistic care. The integration of technology, such as speech recognition software and virtual reality tools, is also gaining traction in Zurich clinics to enhance therapeutic outcomes. However, challenges persist in ensuring equitable access to services for marginalized communities.</w:t>
      </w:r>
    </w:p>
    <w:p>
      <w:pPr>
        <w:pStyle w:val="BodyText"/>
      </w:pPr>
      <w:r>
        <w:t xml:space="preserve">The Swiss healthcare model emphasizes preventative care and early intervention. Speech therapists play a pivotal role in this system by identifying communication disorders in preschool children through standardized screening programs conducted at Zurich’s municipal health centers.</w:t>
      </w:r>
    </w:p>
    <w:bookmarkEnd w:id="24"/>
    <w:bookmarkStart w:id="25" w:name="Xa35676780e0728765502d88df10f7a39f5112a8"/>
    <w:p>
      <w:pPr>
        <w:pStyle w:val="Heading2"/>
      </w:pPr>
      <w:r>
        <w:t xml:space="preserve">Case Study: Language Delay in Multilingual Children</w:t>
      </w:r>
    </w:p>
    <w:p>
      <w:pPr>
        <w:pStyle w:val="FirstParagraph"/>
      </w:pPr>
      <w:r>
        <w:t xml:space="preserve">A 5-year-old child from a bilingual German-English household was referred to a Speech Therapist in Zurich due to delayed expressive language skills. The therapist conducted assessments in both languages and identified that the child’s limited vocabulary was not indicative of a disorder but rather a result of inconsistent language exposure at home. Through targeted interventions, including play-based therapy and parental guidance, the child’s progress improved significantly within six months.</w:t>
      </w:r>
    </w:p>
    <w:p>
      <w:pPr>
        <w:pStyle w:val="BodyText"/>
      </w:pPr>
      <w:r>
        <w:t xml:space="preserve">This case underscores the importance of cultural competence in Zurich’s speech therapy practice. It also highlights the need for therapists to consider socioeconomic factors and family dynamics when designing treatment plans.</w:t>
      </w:r>
    </w:p>
    <w:bookmarkEnd w:id="25"/>
    <w:bookmarkStart w:id="26" w:name="X7d9d2bfa00a61fe0b2fdb772241a13a1fbd46ad"/>
    <w:p>
      <w:pPr>
        <w:pStyle w:val="Heading2"/>
      </w:pPr>
      <w:r>
        <w:t xml:space="preserve">Challenges Faced by Speech Therapists in Zurich</w:t>
      </w:r>
    </w:p>
    <w:p>
      <w:pPr>
        <w:pStyle w:val="FirstParagraph"/>
      </w:pPr>
      <w:r>
        <w:t xml:space="preserve">The rapid growth of Zurich’s population has increased demand for speech therapy services, yet there is a shortage of trained professionals. Additionally, the high cost of private therapy sessions can be a barrier for low-income families. Speech therapists also face ethical dilemmas when dealing with clients from cultures where mental health stigma persists.</w:t>
      </w:r>
    </w:p>
    <w:p>
      <w:pPr>
        <w:pStyle w:val="BodyText"/>
      </w:pPr>
      <w:r>
        <w:t xml:space="preserve">Another challenge lies in the adaptation of therapeutic techniques to accommodate Zurich’s diverse linguistic landscape. For example, assessing phonological disorders in speakers of minority languages requires specialized knowledge that is not always covered in standard training programs.</w:t>
      </w:r>
    </w:p>
    <w:bookmarkEnd w:id="26"/>
    <w:bookmarkStart w:id="27" w:name="recommendations"/>
    <w:p>
      <w:pPr>
        <w:pStyle w:val="Heading2"/>
      </w:pPr>
      <w:r>
        <w:t xml:space="preserve">Recommendations</w:t>
      </w:r>
    </w:p>
    <w:p>
      <w:pPr>
        <w:pStyle w:val="FirstParagraph"/>
      </w:pPr>
      <w:r>
        <w:t xml:space="preserve">To address these challenges, the thesis proposes several recommendations:</w:t>
      </w:r>
    </w:p>
    <w:p>
      <w:pPr>
        <w:numPr>
          <w:ilvl w:val="0"/>
          <w:numId w:val="1002"/>
        </w:numPr>
        <w:pStyle w:val="Compact"/>
      </w:pPr>
      <w:r>
        <w:rPr>
          <w:bCs/>
          <w:b/>
        </w:rPr>
        <w:t xml:space="preserve">Incorporating Multilingual Training:</w:t>
      </w:r>
      <w:r>
        <w:t xml:space="preserve"> </w:t>
      </w:r>
      <w:r>
        <w:t xml:space="preserve">Speech therapy curricula in Switzerland should include modules on cross-linguistic analysis and cultural sensitivity.</w:t>
      </w:r>
    </w:p>
    <w:p>
      <w:pPr>
        <w:numPr>
          <w:ilvl w:val="0"/>
          <w:numId w:val="1002"/>
        </w:numPr>
        <w:pStyle w:val="Compact"/>
      </w:pPr>
      <w:r>
        <w:rPr>
          <w:bCs/>
          <w:b/>
        </w:rPr>
        <w:t xml:space="preserve">Promoting Public Awareness:</w:t>
      </w:r>
      <w:r>
        <w:t xml:space="preserve"> </w:t>
      </w:r>
      <w:r>
        <w:t xml:space="preserve">Campaigns to reduce stigma around communication disorders, especially in immigrant communities.</w:t>
      </w:r>
    </w:p>
    <w:p>
      <w:pPr>
        <w:numPr>
          <w:ilvl w:val="0"/>
          <w:numId w:val="1002"/>
        </w:numPr>
        <w:pStyle w:val="Compact"/>
      </w:pPr>
      <w:r>
        <w:rPr>
          <w:bCs/>
          <w:b/>
        </w:rPr>
        <w:t xml:space="preserve">Leveraging Technology:</w:t>
      </w:r>
      <w:r>
        <w:t xml:space="preserve"> </w:t>
      </w:r>
      <w:r>
        <w:t xml:space="preserve">Expanding the use of teletherapy platforms to improve accessibility for rural and underserved populations in Zurich.</w:t>
      </w:r>
    </w:p>
    <w:bookmarkEnd w:id="27"/>
    <w:bookmarkStart w:id="28" w:name="conclusion"/>
    <w:p>
      <w:pPr>
        <w:pStyle w:val="Heading2"/>
      </w:pPr>
      <w:r>
        <w:t xml:space="preserve">Conclusion</w:t>
      </w:r>
    </w:p>
    <w:p>
      <w:pPr>
        <w:pStyle w:val="FirstParagraph"/>
      </w:pPr>
      <w:r>
        <w:t xml:space="preserve">This Undergraduate Thesis demonstrates that a Speech Therapist in Switzerland Zurich operates within a complex, multilingual, and culturally diverse environment. Their role extends beyond traditional clinical settings to include community engagement, policy advocacy, and interdisciplinary collaboration. As Zurich continues to evolve as a global hub for innovation and diversity, the demand for skilled speech therapists will only grow. By addressing existing challenges through education, technology, and policy reform, Switzerland can ensure that all residents have equitable access to high-quality speech therapy services.</w:t>
      </w:r>
    </w:p>
    <w:bookmarkEnd w:id="28"/>
    <w:bookmarkStart w:id="29" w:name="references"/>
    <w:p>
      <w:pPr>
        <w:pStyle w:val="Heading2"/>
      </w:pPr>
      <w:r>
        <w:t xml:space="preserve">References</w:t>
      </w:r>
    </w:p>
    <w:p>
      <w:pPr>
        <w:pStyle w:val="FirstParagraph"/>
      </w:pPr>
      <w:r>
        <w:t xml:space="preserve">[Include citations from Swiss healthcare policies, academic journals on speech therapy in multilingual contexts, and sources related to Zurich’s demographic data. Ensure all references align with academic standards.]</w:t>
      </w:r>
    </w:p>
    <w:bookmarkEnd w:id="29"/>
    <w:bookmarkStart w:id="30" w:name="appendices-if-applicable"/>
    <w:p>
      <w:pPr>
        <w:pStyle w:val="Heading2"/>
      </w:pPr>
      <w:r>
        <w:t xml:space="preserve">Appendices (if applicable)</w:t>
      </w:r>
    </w:p>
    <w:p>
      <w:pPr>
        <w:pStyle w:val="FirstParagraph"/>
      </w:pPr>
      <w:r>
        <w:t xml:space="preserve">[Attach interview transcripts, assessment tools used in case studies, or additional data relevant to the thesis.]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2026-07-23T07:09:57Z</dcterms:created>
  <dcterms:modified xsi:type="dcterms:W3CDTF">2026-07-23T07:09:57Z</dcterms:modified>
</cp:coreProperties>
</file>

<file path=docProps/custom.xml><?xml version="1.0" encoding="utf-8"?>
<Properties xmlns="http://schemas.openxmlformats.org/officeDocument/2006/custom-properties" xmlns:vt="http://schemas.openxmlformats.org/officeDocument/2006/docPropsVTypes"/>
</file>