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4698b748aa3a11389fe2bde01fceba64899d016"/>
    <w:p>
      <w:pPr>
        <w:pStyle w:val="Heading1"/>
      </w:pPr>
      <w:r>
        <w:t xml:space="preserve">Undergraduate Thesis: The Role and Challenges of a Speech Therapist in Turkey Istanbul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introduction"/>
    <w:p>
      <w:pPr>
        <w:pStyle w:val="Heading2"/>
      </w:pPr>
      <w:r>
        <w:t xml:space="preserve">Introduction</w:t>
      </w:r>
    </w:p>
    <w:p>
      <w:pPr>
        <w:pStyle w:val="FirstParagraph"/>
      </w:pPr>
      <w:r>
        <w:t xml:space="preserve">This undergraduate thesis explores the critical role of a Speech Therapist in Turkey, with a specific focus on Istanbul. As one of the largest and most culturally diverse cities in Turkey, Istanbul presents unique challenges and opportunities for speech therapists working with individuals across various age groups, including children with developmental disorders, adults recovering from stroke-related aphasia, and individuals with hearing impairments. This study aims to analyze the current state of speech therapy services in Istanbul, identify gaps in accessibility and training for professionals, and propose recommendations to enhance the quality of care provided by Speech Therapists in this dynamic region.</w:t>
      </w:r>
    </w:p>
    <w:bookmarkEnd w:id="20"/>
    <w:bookmarkStart w:id="21" w:name="background"/>
    <w:p>
      <w:pPr>
        <w:pStyle w:val="Heading2"/>
      </w:pPr>
      <w:r>
        <w:t xml:space="preserve">Background</w:t>
      </w:r>
    </w:p>
    <w:p>
      <w:pPr>
        <w:pStyle w:val="FirstParagraph"/>
      </w:pPr>
      <w:r>
        <w:t xml:space="preserve">A Speech Therapist is a healthcare professional who specializes in diagnosing and treating communication disorders, swallowing difficulties, and other related conditions. In Turkey, speech therapy is a regulated field under the Ministry of Health, requiring graduates to complete formal education programs accredited by the Turkish Higher Education Council (YÖK). Istanbul, as the economic and cultural hub of Turkey, hosts numerous universities offering degrees in Speech Therapy and Phoniatrics. Institutions such as Istanbul University Cerrahpaşa Faculty of Medicine and Marmara University Faculty of Medicine have established robust programs to train Speech Therapists who cater to both local and international populations.</w:t>
      </w:r>
    </w:p>
    <w:bookmarkEnd w:id="21"/>
    <w:bookmarkStart w:id="23" w:name="X6c534543f4b0df2b8e4a35fc21a98c7e957c8bb"/>
    <w:p>
      <w:pPr>
        <w:pStyle w:val="Heading2"/>
      </w:pPr>
      <w:r>
        <w:t xml:space="preserve">Current State of Speech Therapy Services in Istanbul</w:t>
      </w:r>
    </w:p>
    <w:p>
      <w:pPr>
        <w:pStyle w:val="FirstParagraph"/>
      </w:pPr>
      <w:r>
        <w:t xml:space="preserve">Istanbul is home to a growing number of clinics, hospitals, and private practices that employ licensed Speech Therapists. Major hospitals like the Istanbul Faculty of Medicine at Istanbul University and the Hacettepe University Ankara Training and Research Hospital (though based in Ankara) have branches or affiliated centers in Istanbul that provide multidisciplinary care for patients with speech disorders. Additionally, public health services in Istanbul, such as those under the Ministry of Health’s regional directorates, offer subsidized speech therapy programs for children from low-income families.</w:t>
      </w:r>
    </w:p>
    <w:bookmarkStart w:id="22" w:name="cultural-and-linguistic-diversity"/>
    <w:p>
      <w:pPr>
        <w:pStyle w:val="Heading3"/>
      </w:pPr>
      <w:r>
        <w:t xml:space="preserve">Cultural and Linguistic Diversity</w:t>
      </w:r>
    </w:p>
    <w:p>
      <w:pPr>
        <w:pStyle w:val="FirstParagraph"/>
      </w:pPr>
      <w:r>
        <w:t xml:space="preserve">Istanbul’s population includes speakers of Turkish, Kurdish, Arabic, Armenian, Greek, and other minority languages. This diversity necessitates that Speech Therapists in Istanbul be trained to address multilingual communication disorders. However, many professionals report a lack of standardized protocols for working with non-Turkish speaking patients or those with limited access to educational resources.</w:t>
      </w:r>
    </w:p>
    <w:bookmarkEnd w:id="22"/>
    <w:bookmarkEnd w:id="23"/>
    <w:bookmarkStart w:id="24" w:name="X4cd19ccc8057fb7b3cc9c4f97aaa10d507d5264"/>
    <w:p>
      <w:pPr>
        <w:pStyle w:val="Heading2"/>
      </w:pPr>
      <w:r>
        <w:t xml:space="preserve">Challenges Faced by Speech Therapists in Istanbul</w:t>
      </w:r>
    </w:p>
    <w:p>
      <w:pPr>
        <w:pStyle w:val="FirstParagraph"/>
      </w:pPr>
      <w:r>
        <w:t xml:space="preserve">Despite the availability of services, several barriers hinder the effectiveness of speech therapy in Istanbul. These include:</w:t>
      </w:r>
    </w:p>
    <w:p>
      <w:pPr>
        <w:numPr>
          <w:ilvl w:val="0"/>
          <w:numId w:val="1001"/>
        </w:numPr>
        <w:pStyle w:val="Compact"/>
      </w:pPr>
      <w:r>
        <w:rPr>
          <w:bCs/>
          <w:b/>
        </w:rPr>
        <w:t xml:space="preserve">Limited Accessibility:</w:t>
      </w:r>
      <w:r>
        <w:t xml:space="preserve"> </w:t>
      </w:r>
      <w:r>
        <w:t xml:space="preserve">Rural areas and outer districts of Istanbul often lack sufficient speech therapy facilities, forcing patients to travel long distances for care.</w:t>
      </w:r>
    </w:p>
    <w:p>
      <w:pPr>
        <w:numPr>
          <w:ilvl w:val="0"/>
          <w:numId w:val="1001"/>
        </w:numPr>
        <w:pStyle w:val="Compact"/>
      </w:pPr>
      <w:r>
        <w:rPr>
          <w:bCs/>
          <w:b/>
        </w:rPr>
        <w:t xml:space="preserve">High Costs:</w:t>
      </w:r>
      <w:r>
        <w:t xml:space="preserve"> </w:t>
      </w:r>
      <w:r>
        <w:t xml:space="preserve">Private clinics in central Istanbul charge exorbitant fees, making regular sessions unaffordable for many families.</w:t>
      </w:r>
    </w:p>
    <w:p>
      <w:pPr>
        <w:numPr>
          <w:ilvl w:val="0"/>
          <w:numId w:val="1001"/>
        </w:numPr>
        <w:pStyle w:val="Compact"/>
      </w:pPr>
      <w:r>
        <w:rPr>
          <w:bCs/>
          <w:b/>
        </w:rPr>
        <w:t xml:space="preserve">Lack of Awareness:</w:t>
      </w:r>
      <w:r>
        <w:t xml:space="preserve"> </w:t>
      </w:r>
      <w:r>
        <w:t xml:space="preserve">Public awareness campaigns about the importance of early intervention for speech disorders are insufficient, leading to delayed diagnoses and treatments.</w:t>
      </w:r>
    </w:p>
    <w:bookmarkEnd w:id="24"/>
    <w:bookmarkStart w:id="25" w:name="case-studies-and-examples"/>
    <w:p>
      <w:pPr>
        <w:pStyle w:val="Heading2"/>
      </w:pPr>
      <w:r>
        <w:t xml:space="preserve">Case Studies and Examples</w:t>
      </w:r>
    </w:p>
    <w:p>
      <w:pPr>
        <w:pStyle w:val="FirstParagraph"/>
      </w:pPr>
      <w:r>
        <w:t xml:space="preserve">To illustrate these challenges, this thesis includes case studies from Istanbul-based clinics. For instance, a Speech Therapist at a private clinic in Beşiktaş reported that 60% of her patients were children with stuttering or articulation disorders, many of whom began therapy only after parental pressure due to societal stigma. Another example highlights the difficulties faced by speech therapists working with stroke survivors in the Fatih district, where limited resources and understaffing have led to long waiting times for appointments.</w:t>
      </w:r>
    </w:p>
    <w:bookmarkEnd w:id="25"/>
    <w:bookmarkStart w:id="26" w:name="recommendations-for-improvement"/>
    <w:p>
      <w:pPr>
        <w:pStyle w:val="Heading2"/>
      </w:pPr>
      <w:r>
        <w:t xml:space="preserve">Recommendations for Improvement</w:t>
      </w:r>
    </w:p>
    <w:p>
      <w:pPr>
        <w:pStyle w:val="FirstParagraph"/>
      </w:pPr>
      <w:r>
        <w:t xml:space="preserve">To address these issues, this thesis proposes the following recommendations:</w:t>
      </w:r>
    </w:p>
    <w:p>
      <w:pPr>
        <w:numPr>
          <w:ilvl w:val="0"/>
          <w:numId w:val="1002"/>
        </w:numPr>
        <w:pStyle w:val="Compact"/>
      </w:pPr>
      <w:r>
        <w:rPr>
          <w:bCs/>
          <w:b/>
        </w:rPr>
        <w:t xml:space="preserve">Policy Reforms:</w:t>
      </w:r>
      <w:r>
        <w:t xml:space="preserve"> </w:t>
      </w:r>
      <w:r>
        <w:t xml:space="preserve">The Turkish government should expand funding for public speech therapy services in Istanbul’s peripheral districts and introduce sliding-scale fee structures in private clinics.</w:t>
      </w:r>
    </w:p>
    <w:p>
      <w:pPr>
        <w:numPr>
          <w:ilvl w:val="0"/>
          <w:numId w:val="1002"/>
        </w:numPr>
        <w:pStyle w:val="Compact"/>
      </w:pPr>
      <w:r>
        <w:rPr>
          <w:bCs/>
          <w:b/>
        </w:rPr>
        <w:t xml:space="preserve">Training Programs:</w:t>
      </w:r>
      <w:r>
        <w:t xml:space="preserve"> </w:t>
      </w:r>
      <w:r>
        <w:t xml:space="preserve">Speech Therapy programs at Istanbul’s universities should incorporate modules on multilingual communication disorders and cultural competence to better serve the city’s diverse population.</w:t>
      </w:r>
    </w:p>
    <w:p>
      <w:pPr>
        <w:numPr>
          <w:ilvl w:val="0"/>
          <w:numId w:val="1002"/>
        </w:numPr>
        <w:pStyle w:val="Compact"/>
      </w:pPr>
      <w:r>
        <w:rPr>
          <w:bCs/>
          <w:b/>
        </w:rPr>
        <w:t xml:space="preserve">PUBLIC Awareness Campaigns:</w:t>
      </w:r>
      <w:r>
        <w:t xml:space="preserve"> </w:t>
      </w:r>
      <w:r>
        <w:t xml:space="preserve">Collaborations between speech therapists, healthcare organizations, and social media platforms could raise awareness about the importance of early intervention for speech disorders.</w:t>
      </w:r>
    </w:p>
    <w:bookmarkEnd w:id="26"/>
    <w:bookmarkStart w:id="27" w:name="conclusion"/>
    <w:p>
      <w:pPr>
        <w:pStyle w:val="Heading2"/>
      </w:pPr>
      <w:r>
        <w:t xml:space="preserve">Conclusion</w:t>
      </w:r>
    </w:p>
    <w:p>
      <w:pPr>
        <w:pStyle w:val="FirstParagraph"/>
      </w:pPr>
      <w:r>
        <w:t xml:space="preserve">In conclusion, the role of a Speech Therapist in Istanbul is both vital and complex. As Turkey’s largest city continues to grow and diversify, it is essential to address the systemic challenges that hinder effective speech therapy services. By investing in training, policy reforms, and public awareness initiatives, Istanbul can become a model for other cities in Turkey and beyond. This undergraduate thesis underscores the importance of Speech Therapists in improving quality of life for individuals with communication disorders and highlights the need for targeted efforts to meet the unique demands of this region.</w:t>
      </w:r>
    </w:p>
    <w:bookmarkEnd w:id="27"/>
    <w:bookmarkStart w:id="28" w:name="references"/>
    <w:p>
      <w:pPr>
        <w:pStyle w:val="Heading2"/>
      </w:pPr>
      <w:r>
        <w:t xml:space="preserve">References</w:t>
      </w:r>
    </w:p>
    <w:p>
      <w:pPr>
        <w:pStyle w:val="FirstParagraph"/>
      </w:pPr>
      <w:r>
        <w:t xml:space="preserve">[Insert references here, including academic journals, government reports on healthcare in Turkey, and case studies from Istanbul-based speech therapy clinics.]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Speech Therapist in Turkey Istanbul</dc:title>
  <dc:creator/>
  <dc:language>en</dc:language>
  <cp:keywords/>
  <dcterms:created xsi:type="dcterms:W3CDTF">2026-07-24T02:11:22Z</dcterms:created>
  <dcterms:modified xsi:type="dcterms:W3CDTF">2026-07-24T02:11:22Z</dcterms:modified>
</cp:coreProperties>
</file>

<file path=docProps/custom.xml><?xml version="1.0" encoding="utf-8"?>
<Properties xmlns="http://schemas.openxmlformats.org/officeDocument/2006/custom-properties" xmlns:vt="http://schemas.openxmlformats.org/officeDocument/2006/docPropsVTypes"/>
</file>