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613072fb8e1eff1fb20b87d78e19c2f4c71770"/>
    <w:p>
      <w:pPr>
        <w:pStyle w:val="Heading1"/>
      </w:pPr>
      <w:r>
        <w:t xml:space="preserve">Undergraduate Thesis: The Role of Speech Therapists in Uzbekistan Tashkent</w:t>
      </w:r>
    </w:p>
    <w:p>
      <w:pPr>
        <w:pStyle w:val="FirstParagraph"/>
      </w:pPr>
      <w:r>
        <w:t xml:space="preserve">This undergraduate thesis explores the significance, challenges, and opportunities for speech therapists in the city of Tashkent, Uzbekistan. Speech therapists play a critical role in addressing communication disorders, speech impediments, and language development issues among children and adults. In a rapidly developing urban center like Tashkent, where healthcare infrastructure is expanding but remains unevenly distributed, the demand for specialized professionals such as speech therapists has grown substantially. This study aims to evaluate the current state of speech therapy services in Tashkent, identify barriers to access, and propose strategies for improving professional standards and public awareness.</w:t>
      </w:r>
    </w:p>
    <w:bookmarkStart w:id="20" w:name="introduction"/>
    <w:p>
      <w:pPr>
        <w:pStyle w:val="Heading2"/>
      </w:pPr>
      <w:r>
        <w:t xml:space="preserve">1. Introduction</w:t>
      </w:r>
    </w:p>
    <w:p>
      <w:pPr>
        <w:pStyle w:val="FirstParagraph"/>
      </w:pPr>
      <w:r>
        <w:t xml:space="preserve">Tashkent, the capital of Uzbekistan, is a hub of cultural, economic, and educational activity. With a population exceeding 3 million people (as of recent estimates), the city faces unique challenges in delivering equitable healthcare services. Speech therapy—a specialized field within healthcare—is often overlooked despite its importance in early childhood development and long-term patient outcomes. This thesis investigates how speech therapists are integrated into the healthcare system of Uzbekistan Tashkent, focusing on their training, professional practices, and societal impact.</w:t>
      </w:r>
    </w:p>
    <w:bookmarkEnd w:id="20"/>
    <w:bookmarkStart w:id="21" w:name="the-role-of-speech-therapists"/>
    <w:p>
      <w:pPr>
        <w:pStyle w:val="Heading2"/>
      </w:pPr>
      <w:r>
        <w:t xml:space="preserve">2. The Role of Speech Therapists</w:t>
      </w:r>
    </w:p>
    <w:p>
      <w:pPr>
        <w:pStyle w:val="FirstParagraph"/>
      </w:pPr>
      <w:r>
        <w:t xml:space="preserve">A speech therapist (or speech-language pathologist) is a healthcare professional who assesses, diagnoses, and treats communication disorders such as stuttering, articulation issues, language delays, and swallowing difficulties. In Tashkent, these professionals work in hospitals, clinics, schools for children with special needs (such as the</w:t>
      </w:r>
      <w:r>
        <w:t xml:space="preserve"> </w:t>
      </w:r>
      <w:r>
        <w:rPr>
          <w:iCs/>
          <w:i/>
        </w:rPr>
        <w:t xml:space="preserve">Madrasahlar</w:t>
      </w:r>
      <w:r>
        <w:t xml:space="preserve"> </w:t>
      </w:r>
      <w:r>
        <w:t xml:space="preserve">or private institutions), and rehabilitation centers. Their responsibilities include:</w:t>
      </w:r>
    </w:p>
    <w:p>
      <w:pPr>
        <w:numPr>
          <w:ilvl w:val="0"/>
          <w:numId w:val="1001"/>
        </w:numPr>
        <w:pStyle w:val="Compact"/>
      </w:pPr>
      <w:r>
        <w:t xml:space="preserve">Evaluating patients' speech and language abilities.</w:t>
      </w:r>
    </w:p>
    <w:p>
      <w:pPr>
        <w:numPr>
          <w:ilvl w:val="0"/>
          <w:numId w:val="1001"/>
        </w:numPr>
        <w:pStyle w:val="Compact"/>
      </w:pPr>
      <w:r>
        <w:t xml:space="preserve">Designing personalized therapy plans.</w:t>
      </w:r>
    </w:p>
    <w:p>
      <w:pPr>
        <w:numPr>
          <w:ilvl w:val="0"/>
          <w:numId w:val="1001"/>
        </w:numPr>
        <w:pStyle w:val="Compact"/>
      </w:pPr>
      <w:r>
        <w:t xml:space="preserve">Providing interventions for children with autism, Down syndrome, or developmental delays.</w:t>
      </w:r>
    </w:p>
    <w:p>
      <w:pPr>
        <w:numPr>
          <w:ilvl w:val="0"/>
          <w:numId w:val="1001"/>
        </w:numPr>
        <w:pStyle w:val="Compact"/>
      </w:pPr>
      <w:r>
        <w:t xml:space="preserve">Collaborating with educators and psychologists to support holistic patient care.</w:t>
      </w:r>
    </w:p>
    <w:p>
      <w:pPr>
        <w:pStyle w:val="FirstParagraph"/>
      </w:pPr>
      <w:r>
        <w:t xml:space="preserve">In Uzbekistan Tashkent, the role of speech therapists is increasingly recognized as vital to improving public health outcomes. However, disparities exist in the availability of trained professionals across different districts of the city.</w:t>
      </w:r>
    </w:p>
    <w:bookmarkEnd w:id="21"/>
    <w:bookmarkStart w:id="22" w:name="challenges-in-speech-therapy-services"/>
    <w:p>
      <w:pPr>
        <w:pStyle w:val="Heading2"/>
      </w:pPr>
      <w:r>
        <w:t xml:space="preserve">3. Challenges in Speech Therapy Services</w:t>
      </w:r>
    </w:p>
    <w:p>
      <w:pPr>
        <w:pStyle w:val="FirstParagraph"/>
      </w:pPr>
      <w:r>
        <w:t xml:space="preserve">Despite growing awareness, several barriers hinder the effectiveness of speech therapy services in Tashkent:</w:t>
      </w:r>
    </w:p>
    <w:p>
      <w:pPr>
        <w:numPr>
          <w:ilvl w:val="0"/>
          <w:numId w:val="1002"/>
        </w:numPr>
        <w:pStyle w:val="Compact"/>
      </w:pPr>
      <w:r>
        <w:rPr>
          <w:bCs/>
          <w:b/>
        </w:rPr>
        <w:t xml:space="preserve">Limited Access to Training:</w:t>
      </w:r>
      <w:r>
        <w:t xml:space="preserve"> </w:t>
      </w:r>
      <w:r>
        <w:t xml:space="preserve">Many aspiring speech therapists in Uzbekistan receive training at institutions like the Tashkent State Medical Institute. However, specialized programs are scarce, and some graduates lack exposure to international standards or modern diagnostic tools.</w:t>
      </w:r>
    </w:p>
    <w:p>
      <w:pPr>
        <w:numPr>
          <w:ilvl w:val="0"/>
          <w:numId w:val="1002"/>
        </w:numPr>
        <w:pStyle w:val="Compact"/>
      </w:pPr>
      <w:r>
        <w:rPr>
          <w:bCs/>
          <w:b/>
        </w:rPr>
        <w:t xml:space="preserve">Resource Constraints:</w:t>
      </w:r>
      <w:r>
        <w:t xml:space="preserve"> </w:t>
      </w:r>
      <w:r>
        <w:t xml:space="preserve">Public healthcare facilities in Tashkent often face shortages of equipment, such as auditory perception tools or software for speech analysis. Private clinics charge high fees that many families cannot afford.</w:t>
      </w:r>
    </w:p>
    <w:p>
      <w:pPr>
        <w:numPr>
          <w:ilvl w:val="0"/>
          <w:numId w:val="1002"/>
        </w:numPr>
        <w:pStyle w:val="Compact"/>
      </w:pPr>
      <w:r>
        <w:rPr>
          <w:bCs/>
          <w:b/>
        </w:rPr>
        <w:t xml:space="preserve">Cultural and Linguistic Factors:</w:t>
      </w:r>
      <w:r>
        <w:t xml:space="preserve"> </w:t>
      </w:r>
      <w:r>
        <w:t xml:space="preserve">Uzbekistan's official language is Uzbek, but regional dialects and multilingualism (e.g., Russian or Tajik influences) can complicate therapy. Patients may also be reluctant to seek help due to stigma around communication disorders.</w:t>
      </w:r>
    </w:p>
    <w:p>
      <w:pPr>
        <w:numPr>
          <w:ilvl w:val="0"/>
          <w:numId w:val="1002"/>
        </w:numPr>
        <w:pStyle w:val="Compact"/>
      </w:pPr>
      <w:r>
        <w:rPr>
          <w:bCs/>
          <w:b/>
        </w:rPr>
        <w:t xml:space="preserve">Lack of Standardized Guidelines:</w:t>
      </w:r>
      <w:r>
        <w:t xml:space="preserve"> </w:t>
      </w:r>
      <w:r>
        <w:t xml:space="preserve">Unlike countries with established speech therapy frameworks, Uzbekistan lacks a national regulatory body to standardize training, licensing, and practice protocols for speech therapists.</w:t>
      </w:r>
    </w:p>
    <w:bookmarkEnd w:id="22"/>
    <w:bookmarkStart w:id="23" w:name="opportunities-for-improvement"/>
    <w:p>
      <w:pPr>
        <w:pStyle w:val="Heading2"/>
      </w:pPr>
      <w:r>
        <w:t xml:space="preserve">4. Opportunities for Improvement</w:t>
      </w:r>
    </w:p>
    <w:p>
      <w:pPr>
        <w:pStyle w:val="FirstParagraph"/>
      </w:pPr>
      <w:r>
        <w:t xml:space="preserve">Tashkent presents significant opportunities to enhance speech therapy services through policy reforms and community engagement. Key recommendations include:</w:t>
      </w:r>
    </w:p>
    <w:p>
      <w:pPr>
        <w:numPr>
          <w:ilvl w:val="0"/>
          <w:numId w:val="1003"/>
        </w:numPr>
        <w:pStyle w:val="Compact"/>
      </w:pPr>
      <w:r>
        <w:rPr>
          <w:bCs/>
          <w:b/>
        </w:rPr>
        <w:t xml:space="preserve">Expanding Training Programs:</w:t>
      </w:r>
      <w:r>
        <w:t xml:space="preserve"> </w:t>
      </w:r>
      <w:r>
        <w:t xml:space="preserve">Universities in Tashkent, such as the Uzbekistan State University of World Languages, could introduce more specialized courses in speech therapy with international partnerships.</w:t>
      </w:r>
    </w:p>
    <w:p>
      <w:pPr>
        <w:numPr>
          <w:ilvl w:val="0"/>
          <w:numId w:val="1003"/>
        </w:numPr>
        <w:pStyle w:val="Compact"/>
      </w:pPr>
      <w:r>
        <w:rPr>
          <w:bCs/>
          <w:b/>
        </w:rPr>
        <w:t xml:space="preserve">Public-Private Partnerships:</w:t>
      </w:r>
      <w:r>
        <w:t xml:space="preserve"> </w:t>
      </w:r>
      <w:r>
        <w:t xml:space="preserve">Collaborations between government health agencies and private clinics could improve resource distribution and reduce costs for patients.</w:t>
      </w:r>
    </w:p>
    <w:p>
      <w:pPr>
        <w:numPr>
          <w:ilvl w:val="0"/>
          <w:numId w:val="1003"/>
        </w:numPr>
        <w:pStyle w:val="Compact"/>
      </w:pPr>
      <w:r>
        <w:rPr>
          <w:bCs/>
          <w:b/>
        </w:rPr>
        <w:t xml:space="preserve">Raising Awareness:</w:t>
      </w:r>
      <w:r>
        <w:t xml:space="preserve"> </w:t>
      </w:r>
      <w:r>
        <w:t xml:space="preserve">Campaigns through social media, schools, and community centers could educate the public about the importance of early intervention in speech disorders.</w:t>
      </w:r>
    </w:p>
    <w:p>
      <w:pPr>
        <w:numPr>
          <w:ilvl w:val="0"/>
          <w:numId w:val="1003"/>
        </w:numPr>
        <w:pStyle w:val="Compact"/>
      </w:pPr>
      <w:r>
        <w:rPr>
          <w:bCs/>
          <w:b/>
        </w:rPr>
        <w:t xml:space="preserve">Research Initiatives:</w:t>
      </w:r>
      <w:r>
        <w:t xml:space="preserve"> </w:t>
      </w:r>
      <w:r>
        <w:t xml:space="preserve">Undergraduate and postgraduate students in Tashkent could conduct local studies on speech therapy trends, contributing to evidence-based policies for Uzbekistan's healthcare system.</w:t>
      </w:r>
    </w:p>
    <w:bookmarkEnd w:id="23"/>
    <w:bookmarkStart w:id="24" w:name="case-studies-and-examples"/>
    <w:p>
      <w:pPr>
        <w:pStyle w:val="Heading2"/>
      </w:pPr>
      <w:r>
        <w:t xml:space="preserve">5. Case Studies and Examples</w:t>
      </w:r>
    </w:p>
    <w:p>
      <w:pPr>
        <w:pStyle w:val="FirstParagraph"/>
      </w:pPr>
      <w:r>
        <w:t xml:space="preserve">To illustrate the impact of speech therapists in Tashkent, this thesis includes two case studies:</w:t>
      </w:r>
    </w:p>
    <w:p>
      <w:pPr>
        <w:numPr>
          <w:ilvl w:val="0"/>
          <w:numId w:val="1004"/>
        </w:numPr>
        <w:pStyle w:val="Compact"/>
      </w:pPr>
      <w:r>
        <w:rPr>
          <w:bCs/>
          <w:b/>
        </w:rPr>
        <w:t xml:space="preserve">Case Study 1:</w:t>
      </w:r>
      <w:r>
        <w:t xml:space="preserve"> </w:t>
      </w:r>
      <w:r>
        <w:t xml:space="preserve">A 6-year-old child with a severe stutter was referred to a private clinic in Yakkasaray District. After six months of therapy, the child's fluency improved by 70%, enabling them to participate in school activities without hesitation.</w:t>
      </w:r>
    </w:p>
    <w:p>
      <w:pPr>
        <w:numPr>
          <w:ilvl w:val="0"/>
          <w:numId w:val="1004"/>
        </w:numPr>
        <w:pStyle w:val="Compact"/>
      </w:pPr>
      <w:r>
        <w:rPr>
          <w:bCs/>
          <w:b/>
        </w:rPr>
        <w:t xml:space="preserve">Case Study 2:</w:t>
      </w:r>
      <w:r>
        <w:t xml:space="preserve"> </w:t>
      </w:r>
      <w:r>
        <w:t xml:space="preserve">An adult stroke patient at Tashkent Medical Institute's rehabilitation center regained partial speech ability through a combination of articulation exercises and technology-assisted therapy.</w:t>
      </w:r>
    </w:p>
    <w:p>
      <w:pPr>
        <w:pStyle w:val="FirstParagraph"/>
      </w:pPr>
      <w:r>
        <w:t xml:space="preserve">These examples highlight both the potential and the limitations of current services in Uzbekistan Tashkent.</w:t>
      </w:r>
    </w:p>
    <w:bookmarkEnd w:id="24"/>
    <w:bookmarkStart w:id="25" w:name="conclusion"/>
    <w:p>
      <w:pPr>
        <w:pStyle w:val="Heading2"/>
      </w:pPr>
      <w:r>
        <w:t xml:space="preserve">6. Conclusion</w:t>
      </w:r>
    </w:p>
    <w:p>
      <w:pPr>
        <w:pStyle w:val="FirstParagraph"/>
      </w:pPr>
      <w:r>
        <w:t xml:space="preserve">The role of speech therapists in Uzbekistan Tashkent is indispensable yet underdeveloped. As the city continues to grow, investing in this profession will ensure that all residents—regardless of age, background, or socioeconomic status—receive the support they need to communicate effectively. This undergraduate thesis underscores the urgent need for systemic reforms and greater public engagement to elevate speech therapy as a priority within Uzbekistan's healthcare landscape.</w:t>
      </w:r>
    </w:p>
    <w:p>
      <w:pPr>
        <w:pStyle w:val="BodyText"/>
      </w:pPr>
      <w:r>
        <w:rPr>
          <w:iCs/>
          <w:i/>
        </w:rPr>
        <w:t xml:space="preserve">Submitted by: [Your Name]</w:t>
      </w:r>
      <w:r>
        <w:br/>
      </w:r>
      <w:r>
        <w:rPr>
          <w:iCs/>
          <w:i/>
        </w:rPr>
        <w:t xml:space="preserve">Department of Speech and Hearing Sciences</w:t>
      </w:r>
      <w:r>
        <w:br/>
      </w:r>
      <w:r>
        <w:rPr>
          <w:iCs/>
          <w:i/>
        </w:rPr>
        <w:t xml:space="preserve">[University Name], Tashkent, Uzbekistan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Uzbekistan Tashkent</dc:title>
  <dc:creator/>
  <dc:language>en</dc:language>
  <cp:keywords/>
  <dcterms:created xsi:type="dcterms:W3CDTF">2026-07-23T06:55:55Z</dcterms:created>
  <dcterms:modified xsi:type="dcterms:W3CDTF">2026-07-23T06:55:55Z</dcterms:modified>
</cp:coreProperties>
</file>

<file path=docProps/custom.xml><?xml version="1.0" encoding="utf-8"?>
<Properties xmlns="http://schemas.openxmlformats.org/officeDocument/2006/custom-properties" xmlns:vt="http://schemas.openxmlformats.org/officeDocument/2006/docPropsVTypes"/>
</file>