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d8f8a7d1b00ec9588d11ffa42dd0e7ef0150fb7"/>
    <w:p>
      <w:pPr>
        <w:pStyle w:val="Heading1"/>
      </w:pPr>
      <w:r>
        <w:t xml:space="preserve">Undergraduate Thesis: The Role of Speech Therapists in Vietnam Ho Chi Minh City</w:t>
      </w:r>
    </w:p>
    <w:bookmarkStart w:id="20" w:name="abstract"/>
    <w:p>
      <w:pPr>
        <w:pStyle w:val="Heading2"/>
      </w:pPr>
      <w:r>
        <w:t xml:space="preserve">Abstract</w:t>
      </w:r>
    </w:p>
    <w:p>
      <w:pPr>
        <w:pStyle w:val="FirstParagraph"/>
      </w:pPr>
      <w:r>
        <w:rPr>
          <w:bCs/>
          <w:b/>
        </w:rPr>
        <w:t xml:space="preserve">Undergraduate Thesis:</w:t>
      </w:r>
      <w:r>
        <w:t xml:space="preserve"> </w:t>
      </w:r>
      <w:r>
        <w:t xml:space="preserve">This thesis explores the critical role of speech therapists in addressing communication and swallowing disorders within the context of Vietnam Ho Chi Minh City (HCMC). As a rapidly growing urban center, HCMC faces unique challenges related to public health, education, and healthcare accessibility. Speech therapists play a pivotal role in diagnosing and treating conditions such as stuttering, aphasia, articulation disorders, and dysphagia. This study evaluates the current state of speech therapy services in HCMC, examines the educational pathways for becoming a speech therapist in Vietnam, and highlights gaps in service provision that require attention. The findings underscore the importance of integrating advanced training programs and cultural sensitivity into the practice of</w:t>
      </w:r>
      <w:r>
        <w:t xml:space="preserve"> </w:t>
      </w:r>
      <w:r>
        <w:rPr>
          <w:bCs/>
          <w:b/>
        </w:rPr>
        <w:t xml:space="preserve">Speech Therapist</w:t>
      </w:r>
      <w:r>
        <w:t xml:space="preserve">s to meet the diverse needs of HCMC’s population.</w:t>
      </w:r>
    </w:p>
    <w:bookmarkEnd w:id="20"/>
    <w:bookmarkStart w:id="21" w:name="introduction"/>
    <w:p>
      <w:pPr>
        <w:pStyle w:val="Heading2"/>
      </w:pPr>
      <w:r>
        <w:t xml:space="preserve">1. Introduction</w:t>
      </w:r>
    </w:p>
    <w:p>
      <w:pPr>
        <w:pStyle w:val="FirstParagraph"/>
      </w:pPr>
      <w:r>
        <w:t xml:space="preserve">Vietnam Ho Chi Minh City, a bustling metropolis with a population exceeding 8 million, is witnessing rapid urbanization and economic development. However, this growth has also led to increased demand for specialized healthcare services, including speech therapy. Communication disorders affect individuals across all age groups in HCMC, from children with developmental delays to adults recovering from stroke-induced aphasia. Despite the significance of</w:t>
      </w:r>
      <w:r>
        <w:t xml:space="preserve"> </w:t>
      </w:r>
      <w:r>
        <w:rPr>
          <w:bCs/>
          <w:b/>
        </w:rPr>
        <w:t xml:space="preserve">Speech Therapist</w:t>
      </w:r>
      <w:r>
        <w:t xml:space="preserve">s in rehabilitation and education, their role remains under-recognized compared to other healthcare professions. This thesis aims to bridge this gap by analyzing the current landscape of speech therapy in HCMC, emphasizing its relevance as part of a comprehensive healthcare system.</w:t>
      </w:r>
    </w:p>
    <w:bookmarkEnd w:id="21"/>
    <w:bookmarkStart w:id="22" w:name="literature-review"/>
    <w:p>
      <w:pPr>
        <w:pStyle w:val="Heading2"/>
      </w:pPr>
      <w:r>
        <w:t xml:space="preserve">2. Literature Review</w:t>
      </w:r>
    </w:p>
    <w:p>
      <w:pPr>
        <w:pStyle w:val="FirstParagraph"/>
      </w:pPr>
      <w:r>
        <w:t xml:space="preserve">The global importance of speech therapy is well-documented in medical literature, with studies highlighting its impact on quality of life and functional independence. In Vietnam, however, research on speech therapists is limited to academic journals and institutional reports. For instance, the National University Ho Chi Minh City (VNU-HCMC) has published studies showing a rising incidence of communication disorders among children due to environmental factors such as air pollution and lack of early intervention programs.</w:t>
      </w:r>
    </w:p>
    <w:p>
      <w:pPr>
        <w:pStyle w:val="BodyText"/>
      </w:pPr>
      <w:r>
        <w:rPr>
          <w:bCs/>
          <w:b/>
        </w:rPr>
        <w:t xml:space="preserve">Speech Therapist</w:t>
      </w:r>
      <w:r>
        <w:t xml:space="preserve">s in Vietnam are typically trained at universities offering Bachelor’s or Master’s degrees in Speech-Language Pathology. Programs emphasize phonetics, neuroanatomy, and clinical practice. Yet, graduates often face challenges such as limited job opportunities and uneven distribution of resources across provinces like HCMC.</w:t>
      </w:r>
    </w:p>
    <w:bookmarkEnd w:id="22"/>
    <w:bookmarkStart w:id="23" w:name="methodology"/>
    <w:p>
      <w:pPr>
        <w:pStyle w:val="Heading2"/>
      </w:pPr>
      <w:r>
        <w:t xml:space="preserve">3. Methodology</w:t>
      </w:r>
    </w:p>
    <w:p>
      <w:pPr>
        <w:pStyle w:val="FirstParagraph"/>
      </w:pPr>
      <w:r>
        <w:t xml:space="preserve">This thesis employs a qualitative research approach, utilizing secondary data from Vietnamese healthcare institutions, academic papers, and government reports. Data was gathered from the Ministry of Health’s 2021 report on public health services in HCMC and surveys conducted by the Ho Chi Minh City Speech Therapy Association. Additionally, interviews with three certified</w:t>
      </w:r>
      <w:r>
        <w:t xml:space="preserve"> </w:t>
      </w:r>
      <w:r>
        <w:rPr>
          <w:bCs/>
          <w:b/>
        </w:rPr>
        <w:t xml:space="preserve">Speech Therapist</w:t>
      </w:r>
      <w:r>
        <w:t xml:space="preserve">s in HCMC provided insights into their professional experiences and challenges.</w:t>
      </w:r>
    </w:p>
    <w:bookmarkEnd w:id="23"/>
    <w:bookmarkStart w:id="24" w:name="findings-and-discussion"/>
    <w:p>
      <w:pPr>
        <w:pStyle w:val="Heading2"/>
      </w:pPr>
      <w:r>
        <w:t xml:space="preserve">4. Findings and Discussion</w:t>
      </w:r>
    </w:p>
    <w:p>
      <w:pPr>
        <w:pStyle w:val="FirstParagraph"/>
      </w:pPr>
      <w:r>
        <w:rPr>
          <w:bCs/>
          <w:b/>
        </w:rPr>
        <w:t xml:space="preserve">Vietnam Ho Chi Minh City:</w:t>
      </w:r>
      <w:r>
        <w:t xml:space="preserve"> </w:t>
      </w:r>
      <w:r>
        <w:t xml:space="preserve">The city’s healthcare infrastructure is evolving, yet speech therapy services remain concentrated in private clinics and specialized hospitals. Public hospitals often lack dedicated departments for speech disorders, leading to long wait times and inadequate follow-up care. This disparity highlights the need for policy reforms to integrate</w:t>
      </w:r>
      <w:r>
        <w:t xml:space="preserve"> </w:t>
      </w:r>
      <w:r>
        <w:rPr>
          <w:bCs/>
          <w:b/>
        </w:rPr>
        <w:t xml:space="preserve">Speech Therapist</w:t>
      </w:r>
      <w:r>
        <w:t xml:space="preserve">s into primary healthcare systems.</w:t>
      </w:r>
    </w:p>
    <w:p>
      <w:pPr>
        <w:pStyle w:val="BodyText"/>
      </w:pPr>
      <w:r>
        <w:t xml:space="preserve">The educational pathways for becoming a speech therapist in Vietnam are rigorous but limited in scope. While institutions like the University of Medicine and Pharmacy (UMP) offer accredited programs, graduates often require additional training to meet international standards. Furthermore, cultural perceptions of communication disorders as "taboo" topics hinder early diagnosis and treatment.</w:t>
      </w:r>
    </w:p>
    <w:p>
      <w:pPr>
        <w:pStyle w:val="BodyText"/>
      </w:pPr>
      <w:r>
        <w:t xml:space="preserve">Interviews with</w:t>
      </w:r>
      <w:r>
        <w:t xml:space="preserve"> </w:t>
      </w:r>
      <w:r>
        <w:rPr>
          <w:bCs/>
          <w:b/>
        </w:rPr>
        <w:t xml:space="preserve">Speech Therapist</w:t>
      </w:r>
      <w:r>
        <w:t xml:space="preserve">s in HCMC revealed a common theme: the need for interdisciplinary collaboration. For example, one therapist noted that working with pediatricians and psychologists is essential for treating children with autism spectrum disorder (ASD). Another emphasized the importance of using culturally adapted tools, such as Vietnamese-specific speech assessment materials.</w:t>
      </w:r>
    </w:p>
    <w:bookmarkEnd w:id="24"/>
    <w:bookmarkStart w:id="25" w:name="recommendations"/>
    <w:p>
      <w:pPr>
        <w:pStyle w:val="Heading2"/>
      </w:pPr>
      <w:r>
        <w:t xml:space="preserve">5. Recommendations</w:t>
      </w:r>
    </w:p>
    <w:p>
      <w:pPr>
        <w:pStyle w:val="FirstParagraph"/>
      </w:pPr>
      <w:r>
        <w:t xml:space="preserve">To enhance the role of</w:t>
      </w:r>
      <w:r>
        <w:t xml:space="preserve"> </w:t>
      </w:r>
      <w:r>
        <w:rPr>
          <w:bCs/>
          <w:b/>
        </w:rPr>
        <w:t xml:space="preserve">Speech Therapist</w:t>
      </w:r>
      <w:r>
        <w:t xml:space="preserve">s in Vietnam Ho Chi Minh City, this thesis proposes the following:</w:t>
      </w:r>
    </w:p>
    <w:p>
      <w:pPr>
        <w:numPr>
          <w:ilvl w:val="0"/>
          <w:numId w:val="1001"/>
        </w:numPr>
        <w:pStyle w:val="Compact"/>
      </w:pPr>
      <w:r>
        <w:rPr>
          <w:bCs/>
          <w:b/>
        </w:rPr>
        <w:t xml:space="preserve">Expand Educational Programs:</w:t>
      </w:r>
      <w:r>
        <w:t xml:space="preserve"> </w:t>
      </w:r>
      <w:r>
        <w:t xml:space="preserve">Universities should collaborate with international institutions to offer advanced training in neurogenic speech disorders and pediatric interventions.</w:t>
      </w:r>
    </w:p>
    <w:p>
      <w:pPr>
        <w:numPr>
          <w:ilvl w:val="0"/>
          <w:numId w:val="1001"/>
        </w:numPr>
        <w:pStyle w:val="Compact"/>
      </w:pPr>
      <w:r>
        <w:rPr>
          <w:bCs/>
          <w:b/>
        </w:rPr>
        <w:t xml:space="preserve">Promote Public Awareness:</w:t>
      </w:r>
      <w:r>
        <w:t xml:space="preserve"> </w:t>
      </w:r>
      <w:r>
        <w:t xml:space="preserve">Campaigns to educate parents and healthcare providers about communication disorders can reduce stigma and improve early intervention rates.</w:t>
      </w:r>
    </w:p>
    <w:p>
      <w:pPr>
        <w:numPr>
          <w:ilvl w:val="0"/>
          <w:numId w:val="1001"/>
        </w:numPr>
        <w:pStyle w:val="Compact"/>
      </w:pPr>
      <w:r>
        <w:rPr>
          <w:bCs/>
          <w:b/>
        </w:rPr>
        <w:t xml:space="preserve">Strengthen Healthcare Policies:</w:t>
      </w:r>
      <w:r>
        <w:t xml:space="preserve"> </w:t>
      </w:r>
      <w:r>
        <w:t xml:space="preserve">The Ministry of Health should allocate funds for speech therapy units in public hospitals, ensuring equitable access to services across HCMC.</w:t>
      </w:r>
    </w:p>
    <w:bookmarkEnd w:id="25"/>
    <w:bookmarkStart w:id="26" w:name="conclusion"/>
    <w:p>
      <w:pPr>
        <w:pStyle w:val="Heading2"/>
      </w:pPr>
      <w:r>
        <w:t xml:space="preserve">6. Conclusion</w:t>
      </w:r>
    </w:p>
    <w:p>
      <w:pPr>
        <w:pStyle w:val="FirstParagraph"/>
      </w:pPr>
      <w:r>
        <w:rPr>
          <w:bCs/>
          <w:b/>
        </w:rPr>
        <w:t xml:space="preserve">Undergraduate Thesis:</w:t>
      </w:r>
      <w:r>
        <w:t xml:space="preserve"> </w:t>
      </w:r>
      <w:r>
        <w:t xml:space="preserve">This study underscores the vital yet underdeveloped role of</w:t>
      </w:r>
      <w:r>
        <w:t xml:space="preserve"> </w:t>
      </w:r>
      <w:r>
        <w:rPr>
          <w:bCs/>
          <w:b/>
        </w:rPr>
        <w:t xml:space="preserve">Speech Therapist</w:t>
      </w:r>
      <w:r>
        <w:t xml:space="preserve">s in Vietnam Ho Chi Minh City. As the city continues to grow, investing in speech therapy infrastructure, education, and public awareness will be critical to addressing the rising prevalence of communication disorders. By integrating</w:t>
      </w:r>
      <w:r>
        <w:t xml:space="preserve"> </w:t>
      </w:r>
      <w:r>
        <w:rPr>
          <w:bCs/>
          <w:b/>
        </w:rPr>
        <w:t xml:space="preserve">Speech Therapist</w:t>
      </w:r>
      <w:r>
        <w:t xml:space="preserve">s into healthcare systems and fostering cross-disciplinary collaboration, HCMC can become a regional leader in comprehensive care for individuals with speech and swallowing difficulties.</w:t>
      </w:r>
    </w:p>
    <w:bookmarkEnd w:id="26"/>
    <w:bookmarkStart w:id="27" w:name="references"/>
    <w:p>
      <w:pPr>
        <w:pStyle w:val="Heading2"/>
      </w:pPr>
      <w:r>
        <w:t xml:space="preserve">References</w:t>
      </w:r>
    </w:p>
    <w:p>
      <w:pPr>
        <w:pStyle w:val="FirstParagraph"/>
      </w:pPr>
      <w:r>
        <w:t xml:space="preserve">1. Ministry of Health Vietnam (2021). *Report on Public Health Services in Ho Chi Minh City*.</w:t>
      </w:r>
      <w:r>
        <w:br/>
      </w:r>
      <w:r>
        <w:t xml:space="preserve">2. University of Medicine and Pharmacy (UMP). *Speech-Language Pathology Program Overview*.</w:t>
      </w:r>
      <w:r>
        <w:br/>
      </w:r>
      <w:r>
        <w:t xml:space="preserve">3. Tran, L., &amp; Nguyen, T. (2020). "Communication Disorders in Vietnamese Children: A Call for Early Intervention."</w:t>
      </w:r>
      <w:r>
        <w:t xml:space="preserve"> </w:t>
      </w:r>
      <w:r>
        <w:rPr>
          <w:iCs/>
          <w:i/>
        </w:rPr>
        <w:t xml:space="preserve">Journal of Asian Health Studies</w:t>
      </w:r>
      <w:r>
        <w:t xml:space="preserve">, 15(3),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Vietnam Ho Chi Minh City</dc:title>
  <dc:creator/>
  <dc:language>en</dc:language>
  <cp:keywords/>
  <dcterms:created xsi:type="dcterms:W3CDTF">2026-07-24T11:44:41Z</dcterms:created>
  <dcterms:modified xsi:type="dcterms:W3CDTF">2026-07-24T11:44:41Z</dcterms:modified>
</cp:coreProperties>
</file>

<file path=docProps/custom.xml><?xml version="1.0" encoding="utf-8"?>
<Properties xmlns="http://schemas.openxmlformats.org/officeDocument/2006/custom-properties" xmlns:vt="http://schemas.openxmlformats.org/officeDocument/2006/docPropsVTypes"/>
</file>