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28b4a65b4544117af72f304cc0a251e3e8042a6"/>
    <w:p>
      <w:pPr>
        <w:pStyle w:val="Heading1"/>
      </w:pPr>
      <w:r>
        <w:t xml:space="preserve">Undergraduate Thesis: The Role of a Statistician in Australia, Sydney</w:t>
      </w:r>
    </w:p>
    <w:bookmarkStart w:id="20" w:name="title-page"/>
    <w:p>
      <w:pPr>
        <w:pStyle w:val="Heading2"/>
      </w:pPr>
      <w:r>
        <w:t xml:space="preserve">Title Page</w:t>
      </w:r>
    </w:p>
    <w:p>
      <w:pPr>
        <w:pStyle w:val="FirstParagraph"/>
      </w:pPr>
      <w:r>
        <w:rPr>
          <w:bCs/>
          <w:b/>
        </w:rPr>
        <w:t xml:space="preserve">Title:</w:t>
      </w:r>
      <w:r>
        <w:t xml:space="preserve"> </w:t>
      </w:r>
      <w:r>
        <w:t xml:space="preserve">Investigating the Professional and Academic Landscape of a Statistician in Sydney, Australia</w:t>
      </w:r>
      <w:r>
        <w:br/>
      </w:r>
      <w:r>
        <w:rPr>
          <w:bCs/>
          <w:b/>
        </w:rPr>
        <w:t xml:space="preserve">Author:</w:t>
      </w:r>
      <w:r>
        <w:t xml:space="preserve"> </w:t>
      </w:r>
      <w:r>
        <w:t xml:space="preserve">[Your Name]</w:t>
      </w:r>
      <w:r>
        <w:br/>
      </w:r>
      <w:r>
        <w:rPr>
          <w:bCs/>
          <w:b/>
        </w:rPr>
        <w:t xml:space="preserve">Institution:</w:t>
      </w:r>
      <w:r>
        <w:t xml:space="preserve"> </w:t>
      </w:r>
      <w:r>
        <w:t xml:space="preserve">[University Name], Australia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a statistician within the dynamic academic and professional environment of Sydney, Australia. As a global hub for innovation and research, Sydney offers unique opportunities for statisticians across industries such as healthcare, finance, environmental science, and technology. This document examines the academic pathways available in Sydney to become a statistician, the demand for statistical expertise in local industries, and the challenges faced by professionals in this field. By analyzing case studies from leading universities like the University of Sydney and UNSW (University of New South Wales), this thesis highlights how a career as a statistician contributes to data-driven decision-making in Australia's largest city. The study underscores the importance of statistical literacy in addressing contemporary issues, such as climate change, public health crises, and economic forecasting, while emphasizing Sydney’s position as a center for statistical innovation.</w:t>
      </w:r>
    </w:p>
    <w:bookmarkEnd w:id="21"/>
    <w:bookmarkStart w:id="22" w:name="introduction"/>
    <w:p>
      <w:pPr>
        <w:pStyle w:val="Heading2"/>
      </w:pPr>
      <w:r>
        <w:t xml:space="preserve">Introduction</w:t>
      </w:r>
    </w:p>
    <w:p>
      <w:pPr>
        <w:pStyle w:val="FirstParagraph"/>
      </w:pPr>
      <w:r>
        <w:t xml:space="preserve">In the era of big data and digital transformation, the role of a statistician has evolved into one of the most influential professions in modern society. In Australia's capital city, Sydney—a melting pot of cultural diversity and economic dynamism—the demand for skilled statisticians continues to rise. This Undergraduate Thesis aims to dissect the multifaceted responsibilities of a statistician within Sydney’s academic institutions and industries, while addressing how Australia’s educational framework prepares students for this career path. As a Statistician in Sydney, one not only contributes to research but also drives policy decisions through empirical evidence, making this role integral to the city's progress.</w:t>
      </w:r>
    </w:p>
    <w:bookmarkEnd w:id="22"/>
    <w:bookmarkStart w:id="23" w:name="literature-review"/>
    <w:p>
      <w:pPr>
        <w:pStyle w:val="Heading2"/>
      </w:pPr>
      <w:r>
        <w:t xml:space="preserve">Literature Review</w:t>
      </w:r>
    </w:p>
    <w:p>
      <w:pPr>
        <w:pStyle w:val="FirstParagraph"/>
      </w:pPr>
      <w:r>
        <w:t xml:space="preserve">The field of statistics has long been foundational to scientific inquiry and business strategy. In recent years, advancements in computational power and data analytics have expanded the scope of a statistician’s work beyond traditional domains. Studies from institutions such as Macquarie University highlight how statisticians in Sydney are increasingly involved in interdisciplinary projects, including genomics research at the Garvan Institute or financial modeling for fintech startups. Moreover, Australia’s Bureau of Statistics (ABS) emphasizes that Sydney-based statisticians play a vital role in national data collection and interpretation, ensuring accurate insights for government and private sector stakeholders.</w:t>
      </w:r>
    </w:p>
    <w:bookmarkEnd w:id="23"/>
    <w:bookmarkStart w:id="24" w:name="X9eea80adb7e3c653eb07821ae7167445962aa31"/>
    <w:p>
      <w:pPr>
        <w:pStyle w:val="Heading2"/>
      </w:pPr>
      <w:r>
        <w:t xml:space="preserve">Academic Pathways to Becoming a Statistician in Sydney</w:t>
      </w:r>
    </w:p>
    <w:p>
      <w:pPr>
        <w:pStyle w:val="FirstParagraph"/>
      </w:pPr>
      <w:r>
        <w:t xml:space="preserve">Sydney’s universities provide robust undergraduate and postgraduate programs in statistics, mathematics, or data science. Institutions like the University of Sydney offer degrees such as Bachelor of Science (Statistics) or Master of Data Science, equipping students with tools to analyze complex datasets using R, Python, and SQL. These programs are designed to align with Australia’s national standards for statistical education while fostering innovation through collaborations with local industries. Graduates often pursue careers in government agencies (e.g., Australian Taxation Office), research organizations (e.g., CSIRO), or private enterprises such as Telstra and Commonwealth Bank.</w:t>
      </w:r>
    </w:p>
    <w:bookmarkEnd w:id="24"/>
    <w:bookmarkStart w:id="25" w:name="Xb1e3295499d01a58e61ddde4b0862ccfefab475"/>
    <w:p>
      <w:pPr>
        <w:pStyle w:val="Heading2"/>
      </w:pPr>
      <w:r>
        <w:t xml:space="preserve">The Role of a Statistician in Sydney’s Industries</w:t>
      </w:r>
    </w:p>
    <w:p>
      <w:pPr>
        <w:pStyle w:val="FirstParagraph"/>
      </w:pPr>
      <w:r>
        <w:t xml:space="preserve">As a Statistician in Sydney, professionals operate across diverse sectors:</w:t>
      </w:r>
    </w:p>
    <w:p>
      <w:pPr>
        <w:numPr>
          <w:ilvl w:val="0"/>
          <w:numId w:val="1001"/>
        </w:numPr>
        <w:pStyle w:val="Compact"/>
      </w:pPr>
      <w:r>
        <w:rPr>
          <w:bCs/>
          <w:b/>
        </w:rPr>
        <w:t xml:space="preserve">Healthcare:</w:t>
      </w:r>
      <w:r>
        <w:t xml:space="preserve"> </w:t>
      </w:r>
      <w:r>
        <w:t xml:space="preserve">Designing clinical trials for pharmaceutical companies or analyzing public health trends during outbreaks like the COVID-19 pandemic.</w:t>
      </w:r>
    </w:p>
    <w:p>
      <w:pPr>
        <w:numPr>
          <w:ilvl w:val="0"/>
          <w:numId w:val="1001"/>
        </w:numPr>
        <w:pStyle w:val="Compact"/>
      </w:pPr>
      <w:r>
        <w:rPr>
          <w:bCs/>
          <w:b/>
        </w:rPr>
        <w:t xml:space="preserve">Finance:</w:t>
      </w:r>
      <w:r>
        <w:t xml:space="preserve"> </w:t>
      </w:r>
      <w:r>
        <w:t xml:space="preserve">Developing risk assessment models and quantitative trading algorithms for investment firms in Sydney’s financial district.</w:t>
      </w:r>
    </w:p>
    <w:p>
      <w:pPr>
        <w:numPr>
          <w:ilvl w:val="0"/>
          <w:numId w:val="1001"/>
        </w:numPr>
        <w:pStyle w:val="Compact"/>
      </w:pPr>
      <w:r>
        <w:rPr>
          <w:bCs/>
          <w:b/>
        </w:rPr>
        <w:t xml:space="preserve">Environmental Science:</w:t>
      </w:r>
      <w:r>
        <w:t xml:space="preserve"> </w:t>
      </w:r>
      <w:r>
        <w:t xml:space="preserve">Monitoring air quality, ocean temperatures, and biodiversity metrics to support sustainability initiatives in New South Wales.</w:t>
      </w:r>
    </w:p>
    <w:p>
      <w:pPr>
        <w:pStyle w:val="FirstParagraph"/>
      </w:pPr>
      <w:r>
        <w:t xml:space="preserve">Sydney’s status as a global city ensures that statisticians have access to cutting-edge technology and international collaborations, further enhancing their impact on local and global challenges.</w:t>
      </w:r>
    </w:p>
    <w:bookmarkEnd w:id="25"/>
    <w:bookmarkStart w:id="26" w:name="Xe8cdc4a5e597a5de4187abe0a0342edd8917835"/>
    <w:p>
      <w:pPr>
        <w:pStyle w:val="Heading2"/>
      </w:pPr>
      <w:r>
        <w:t xml:space="preserve">Challenges Faced by Statisticians in Sydney</w:t>
      </w:r>
    </w:p>
    <w:p>
      <w:pPr>
        <w:pStyle w:val="FirstParagraph"/>
      </w:pPr>
      <w:r>
        <w:t xml:space="preserve">Despite the opportunities, Sydney-based statisticians encounter unique challenges. The rapid growth of data volume demands continuous skill development in machine learning and artificial intelligence. Additionally, ethical concerns around data privacy—such as those governed by Australia’s Privacy Act 1988—require statisticians to balance innovation with compliance. Competition for roles in prestigious organizations can also be fierce, necessitating strong academic credentials and practical experience through internships or research projects.</w:t>
      </w:r>
    </w:p>
    <w:bookmarkEnd w:id="26"/>
    <w:bookmarkStart w:id="27" w:name="X922b4def4a77e5ceaf5a13949a29a0a5add6d96"/>
    <w:p>
      <w:pPr>
        <w:pStyle w:val="Heading2"/>
      </w:pPr>
      <w:r>
        <w:t xml:space="preserve">Future Outlook for Statisticians in Australia Sydney</w:t>
      </w:r>
    </w:p>
    <w:p>
      <w:pPr>
        <w:pStyle w:val="FirstParagraph"/>
      </w:pPr>
      <w:r>
        <w:t xml:space="preserve">The future of a statistician’s career in Sydney is promising, driven by technological advancements and the increasing reliance on data analytics. With initiatives like the Australian Government’s National Data Strategy, statisticians are poised to play a central role in shaping policies related to urban planning, education, and healthcare. As Sydney continues to grow as a global innovation hub, professionals in this field will be at the forefront of addressing complex societal issues through rigorous statistical analysis.</w:t>
      </w:r>
    </w:p>
    <w:bookmarkEnd w:id="27"/>
    <w:bookmarkStart w:id="28" w:name="conclusion"/>
    <w:p>
      <w:pPr>
        <w:pStyle w:val="Heading2"/>
      </w:pPr>
      <w:r>
        <w:t xml:space="preserve">Conclusion</w:t>
      </w:r>
    </w:p>
    <w:p>
      <w:pPr>
        <w:pStyle w:val="FirstParagraph"/>
      </w:pPr>
      <w:r>
        <w:t xml:space="preserve">This Undergraduate Thesis has underscored the pivotal role of a Statistician within Australia’s most populous city, Sydney. From academic training at world-renowned institutions to real-world applications in diverse industries, statisticians are instrumental in driving evidence-based decisions that shape the future. As Sydney evolves as a center for data science and innovation, the demand for skilled professionals in this field will only continue to rise. This study serves as both an academic exploration and a call to action for students considering a career as a statistician in one of Australia’s most vibrant cities.</w:t>
      </w:r>
    </w:p>
    <w:bookmarkEnd w:id="28"/>
    <w:bookmarkStart w:id="29" w:name="references"/>
    <w:p>
      <w:pPr>
        <w:pStyle w:val="Heading2"/>
      </w:pPr>
      <w:r>
        <w:t xml:space="preserve">References</w:t>
      </w:r>
    </w:p>
    <w:p>
      <w:pPr>
        <w:pStyle w:val="FirstParagraph"/>
      </w:pPr>
      <w:r>
        <w:t xml:space="preserve">[Include references to academic journals, industry reports, and university course outlines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Australia Sydney</dc:title>
  <dc:creator/>
  <dc:language>en</dc:language>
  <cp:keywords/>
  <dcterms:created xsi:type="dcterms:W3CDTF">2026-07-21T02:40:49Z</dcterms:created>
  <dcterms:modified xsi:type="dcterms:W3CDTF">2026-07-21T02:40:49Z</dcterms:modified>
</cp:coreProperties>
</file>

<file path=docProps/custom.xml><?xml version="1.0" encoding="utf-8"?>
<Properties xmlns="http://schemas.openxmlformats.org/officeDocument/2006/custom-properties" xmlns:vt="http://schemas.openxmlformats.org/officeDocument/2006/docPropsVTypes"/>
</file>