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ea952824f0820cf139524c946419965e9b8eccc"/>
    <w:p>
      <w:pPr>
        <w:pStyle w:val="Heading1"/>
      </w:pPr>
      <w:r>
        <w:t xml:space="preserve">Undergraduate Thesis: The Role of the Statistician in Brazil Brasília</w:t>
      </w:r>
    </w:p>
    <w:bookmarkStart w:id="20" w:name="abstract"/>
    <w:p>
      <w:pPr>
        <w:pStyle w:val="Heading2"/>
      </w:pPr>
      <w:r>
        <w:t xml:space="preserve">Abstract</w:t>
      </w:r>
    </w:p>
    <w:p>
      <w:pPr>
        <w:pStyle w:val="FirstParagraph"/>
      </w:pPr>
      <w:r>
        <w:t xml:space="preserve">This undergraduate thesis explores the critical role of statisticians in shaping public policy and governance within Brazil's capital city, Brasília. As the political, administrative, and economic hub of Brazil, Brasília requires robust statistical methodologies to address challenges such as urban planning, public health management, and socio-economic inequality. The thesis emphasizes how statisticians contribute to evidence-based decision-making through data analysis, predictive modeling, and the interpretation of demographic trends specific to Brasília. By examining case studies from federal institutions like the Brazilian Institute of Geography and Statistics (IBGE) and the Ministry of Health, this work highlights the interdisciplinary nature of statistical practice in a rapidly evolving urban environment.</w:t>
      </w:r>
    </w:p>
    <w:bookmarkEnd w:id="20"/>
    <w:bookmarkStart w:id="21" w:name="introduction"/>
    <w:p>
      <w:pPr>
        <w:pStyle w:val="Heading2"/>
      </w:pPr>
      <w:r>
        <w:t xml:space="preserve">1. Introduction</w:t>
      </w:r>
    </w:p>
    <w:p>
      <w:pPr>
        <w:pStyle w:val="FirstParagraph"/>
      </w:pPr>
      <w:r>
        <w:t xml:space="preserve">Brazil Brasília, as the capital city established in 1960, represents a unique blend of modernist architecture and socio-economic complexity. Its population growth, driven by migration from other regions of Brazil, has necessitated meticulous statistical analysis to inform urban development and public services. Statisticians play a pivotal role in this context by transforming raw data into actionable insights for policymakers, researchers, and community leaders. This thesis argues that the work of statisticians is indispensable to addressing Brasília's challenges while advancing its status as a model for sustainable urban planning.</w:t>
      </w:r>
    </w:p>
    <w:bookmarkEnd w:id="21"/>
    <w:bookmarkStart w:id="22" w:name="X11fe5a10dc7277abab7a08b3b2460eda29fc64e"/>
    <w:p>
      <w:pPr>
        <w:pStyle w:val="Heading2"/>
      </w:pPr>
      <w:r>
        <w:t xml:space="preserve">2. The Role of Statistician in Public Policy</w:t>
      </w:r>
    </w:p>
    <w:p>
      <w:pPr>
        <w:pStyle w:val="FirstParagraph"/>
      </w:pPr>
      <w:r>
        <w:t xml:space="preserve">In Brazil Brasília, statisticians operate across sectors such as healthcare, education, and infrastructure. For instance, the Ministry of Health relies on statistical models to predict the spread of diseases like dengue and Zika virus in the city's densely populated neighborhoods. Similarly, urban planners use demographic data to optimize transportation networks and housing projects. Statisticians also collaborate with academic institutions to analyze poverty rates and educational outcomes, ensuring that policy interventions are targeted effectively.</w:t>
      </w:r>
    </w:p>
    <w:p>
      <w:pPr>
        <w:pStyle w:val="BodyText"/>
      </w:pPr>
      <w:r>
        <w:t xml:space="preserve">A key example is the analysis of income distribution data by IBGE, which informs social welfare programs in Brasília. By employing techniques such as regression analysis and machine learning algorithms, statisticians identify correlations between economic indicators and factors like access to clean water or healthcare services. These findings guide initiatives aimed at reducing inequality and improving quality of life.</w:t>
      </w:r>
    </w:p>
    <w:bookmarkEnd w:id="22"/>
    <w:bookmarkStart w:id="23" w:name="Xc218a3563ed1b009795c22187172c73edb0a2ce"/>
    <w:p>
      <w:pPr>
        <w:pStyle w:val="Heading2"/>
      </w:pPr>
      <w:r>
        <w:t xml:space="preserve">3. Challenges Faced by Statisticians in Brazil Brasília</w:t>
      </w:r>
    </w:p>
    <w:p>
      <w:pPr>
        <w:pStyle w:val="FirstParagraph"/>
      </w:pPr>
      <w:r>
        <w:t xml:space="preserve">Despite their critical contributions, statisticians in Brasília encounter unique challenges. One major issue is the collection of accurate data from diverse and often transient populations. The city's rapid urbanization has led to informal settlements where census data may be incomplete or outdated. Additionally, political pressures can influence how statistical findings are interpreted or disseminated, potentially compromising objectivity.</w:t>
      </w:r>
    </w:p>
    <w:p>
      <w:pPr>
        <w:pStyle w:val="BodyText"/>
      </w:pPr>
      <w:r>
        <w:t xml:space="preserve">Another challenge is the integration of statistical methods into non-technical sectors. Policymakers and local administrators may lack the expertise to fully utilize complex datasets, requiring statisticians to act as both analysts and educators. Furthermore, limited funding for statistical research in public institutions can hinder the development of innovative methodologies tailored to Brasília's specific needs.</w:t>
      </w:r>
    </w:p>
    <w:bookmarkEnd w:id="23"/>
    <w:bookmarkStart w:id="24" w:name="Xb0cb05022d44912afef5669d30f21f974cfd4fc"/>
    <w:p>
      <w:pPr>
        <w:pStyle w:val="Heading2"/>
      </w:pPr>
      <w:r>
        <w:t xml:space="preserve">4. Case Studies: Statistical Applications in Brasília</w:t>
      </w:r>
    </w:p>
    <w:p>
      <w:pPr>
        <w:pStyle w:val="FirstParagraph"/>
      </w:pPr>
      <w:r>
        <w:rPr>
          <w:bCs/>
          <w:b/>
        </w:rPr>
        <w:t xml:space="preserve">Case Study 1: Public Health Surveillance</w:t>
      </w:r>
      <w:r>
        <w:br/>
      </w:r>
      <w:r>
        <w:t xml:space="preserve">During the 2015 Zika virus outbreak, statisticians in Brasília collaborated with health officials to track infection rates using spatial data analysis. By mapping high-risk areas, they enabled targeted interventions such as mosquito control programs and public awareness campaigns. This case illustrates how statistical modeling can mitigate public health crises.</w:t>
      </w:r>
    </w:p>
    <w:p>
      <w:pPr>
        <w:pStyle w:val="BodyText"/>
      </w:pPr>
      <w:r>
        <w:rPr>
          <w:bCs/>
          <w:b/>
        </w:rPr>
        <w:t xml:space="preserve">Case Study 2: Urban Mobility Planning</w:t>
      </w:r>
      <w:r>
        <w:br/>
      </w:r>
      <w:r>
        <w:t xml:space="preserve">The use of big data analytics by Brasília's transportation authority has revolutionized traffic management. Statisticians processed real-time GPS data from commuters to identify congestion patterns, leading to the redesign of bus routes and the introduction of carpooling incentives. These efforts reduced average commute times by 12% in 2023.</w:t>
      </w:r>
    </w:p>
    <w:bookmarkEnd w:id="24"/>
    <w:bookmarkStart w:id="25" w:name="opportunities-for-advancement"/>
    <w:p>
      <w:pPr>
        <w:pStyle w:val="Heading2"/>
      </w:pPr>
      <w:r>
        <w:t xml:space="preserve">5. Opportunities for Advancement</w:t>
      </w:r>
    </w:p>
    <w:p>
      <w:pPr>
        <w:pStyle w:val="FirstParagraph"/>
      </w:pPr>
      <w:r>
        <w:t xml:space="preserve">The field of statistics in Brazil Brasília offers numerous opportunities for innovation. For example, the adoption of AI-driven predictive models could enhance disaster response planning, such as flood mitigation in the city's river basins. Statisticians are also well-positioned to contribute to climate change research by analyzing long-term environmental data from Brasília's unique ecosystem.</w:t>
      </w:r>
    </w:p>
    <w:p>
      <w:pPr>
        <w:pStyle w:val="BodyText"/>
      </w:pPr>
      <w:r>
        <w:t xml:space="preserve">Collaboration between academia and government agencies can further strengthen statistical practice. Undergraduate students studying statistics at institutions like the University of Brasília (UnB) have the potential to engage in research projects that directly benefit the city's governance. Such partnerships could also address skill gaps in data literacy among public officials.</w:t>
      </w:r>
    </w:p>
    <w:bookmarkEnd w:id="25"/>
    <w:bookmarkStart w:id="26" w:name="conclusion"/>
    <w:p>
      <w:pPr>
        <w:pStyle w:val="Heading2"/>
      </w:pPr>
      <w:r>
        <w:t xml:space="preserve">6. Conclusion</w:t>
      </w:r>
    </w:p>
    <w:p>
      <w:pPr>
        <w:pStyle w:val="FirstParagraph"/>
      </w:pPr>
      <w:r>
        <w:t xml:space="preserve">In conclusion, statisticians are vital stakeholders in Brazil Brasília's development trajectory. Their expertise ensures that policy decisions are grounded in empirical evidence, fostering transparency and efficiency in governance. While challenges such as data collection limitations and political biases persist, the growing emphasis on data-driven strategies presents opportunities for innovation and impact. As Brasília continues to evolve, the role of statisticians will remain central to its capacity to address contemporary issues while serving as a model for other urban centers in Brazil and beyond.</w:t>
      </w:r>
    </w:p>
    <w:bookmarkEnd w:id="26"/>
    <w:bookmarkStart w:id="27" w:name="references"/>
    <w:p>
      <w:pPr>
        <w:pStyle w:val="Heading2"/>
      </w:pPr>
      <w:r>
        <w:t xml:space="preserve">References</w:t>
      </w:r>
    </w:p>
    <w:p>
      <w:pPr>
        <w:pStyle w:val="FirstParagraph"/>
      </w:pPr>
      <w:r>
        <w:rPr>
          <w:iCs/>
          <w:i/>
        </w:rPr>
        <w:t xml:space="preserve">Brazilian Institute of Geography and Statistics (IBGE). (2023). Demographic Census Data, Brasília.</w:t>
      </w:r>
      <w:r>
        <w:br/>
      </w:r>
      <w:r>
        <w:rPr>
          <w:iCs/>
          <w:i/>
        </w:rPr>
        <w:t xml:space="preserve">Ministry of Health, Brazil. (2015). Zika Virus Surveillance Report, Federal District.</w:t>
      </w:r>
      <w:r>
        <w:br/>
      </w:r>
      <w:r>
        <w:rPr>
          <w:iCs/>
          <w:i/>
        </w:rPr>
        <w:t xml:space="preserve">University of Brasília (UnB). Department of Statistics. (2024). Annual Research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Brazil Brasília</dc:title>
  <dc:creator/>
  <dc:language>en</dc:language>
  <cp:keywords/>
  <dcterms:created xsi:type="dcterms:W3CDTF">2026-07-23T07:16:06Z</dcterms:created>
  <dcterms:modified xsi:type="dcterms:W3CDTF">2026-07-23T07:16:06Z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